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CAB" w:rsidRDefault="001F2CAB" w:rsidP="00C61647">
      <w:pPr>
        <w:jc w:val="center"/>
        <w:rPr>
          <w:b/>
        </w:rPr>
      </w:pPr>
    </w:p>
    <w:p w:rsidR="001F2CAB" w:rsidRDefault="001F2CAB" w:rsidP="00C61647">
      <w:pPr>
        <w:jc w:val="center"/>
        <w:rPr>
          <w:b/>
        </w:rPr>
      </w:pPr>
    </w:p>
    <w:p w:rsidR="001F2CAB" w:rsidRDefault="001F2CAB" w:rsidP="00C61647">
      <w:pPr>
        <w:jc w:val="center"/>
        <w:rPr>
          <w:b/>
        </w:rPr>
      </w:pPr>
    </w:p>
    <w:p w:rsidR="001F2CAB" w:rsidRDefault="001F2CAB" w:rsidP="00C61647">
      <w:pPr>
        <w:jc w:val="center"/>
        <w:rPr>
          <w:b/>
        </w:rPr>
      </w:pPr>
    </w:p>
    <w:p w:rsidR="00C61647" w:rsidRPr="00E40E1E" w:rsidRDefault="00C61647" w:rsidP="00E40E1E">
      <w:pPr>
        <w:spacing w:after="0" w:line="240" w:lineRule="auto"/>
        <w:jc w:val="center"/>
        <w:rPr>
          <w:b/>
          <w:sz w:val="24"/>
        </w:rPr>
      </w:pPr>
      <w:r w:rsidRPr="00E40E1E">
        <w:rPr>
          <w:b/>
          <w:sz w:val="32"/>
        </w:rPr>
        <w:t>Innovative Approaches to Weather</w:t>
      </w:r>
      <w:r w:rsidR="00E40E1E" w:rsidRPr="00E40E1E">
        <w:rPr>
          <w:b/>
          <w:sz w:val="32"/>
        </w:rPr>
        <w:t xml:space="preserve"> and Climate Services in Africa</w:t>
      </w:r>
    </w:p>
    <w:p w:rsidR="00E40E1E" w:rsidRDefault="00E40E1E" w:rsidP="00E40E1E">
      <w:pPr>
        <w:spacing w:after="0" w:line="240" w:lineRule="auto"/>
        <w:jc w:val="center"/>
        <w:rPr>
          <w:b/>
        </w:rPr>
      </w:pPr>
    </w:p>
    <w:p w:rsidR="00E40E1E" w:rsidRDefault="00BF4A76" w:rsidP="00E40E1E">
      <w:pPr>
        <w:spacing w:after="0" w:line="240" w:lineRule="auto"/>
        <w:jc w:val="center"/>
        <w:rPr>
          <w:b/>
        </w:rPr>
      </w:pPr>
      <w:r>
        <w:rPr>
          <w:b/>
        </w:rPr>
        <w:t xml:space="preserve">10 November, 2016 </w:t>
      </w:r>
    </w:p>
    <w:p w:rsidR="00417993" w:rsidRDefault="00417993" w:rsidP="00E40E1E">
      <w:pPr>
        <w:spacing w:after="0" w:line="240" w:lineRule="auto"/>
        <w:jc w:val="center"/>
        <w:rPr>
          <w:b/>
        </w:rPr>
      </w:pPr>
      <w:r>
        <w:rPr>
          <w:rFonts w:ascii="Calibri" w:hAnsi="Calibri" w:cs="Calibri"/>
          <w:b/>
          <w:bCs/>
          <w:color w:val="000000"/>
          <w:sz w:val="21"/>
          <w:szCs w:val="21"/>
        </w:rPr>
        <w:t xml:space="preserve">Blue Zone, </w:t>
      </w:r>
      <w:proofErr w:type="spellStart"/>
      <w:r>
        <w:rPr>
          <w:rFonts w:ascii="Calibri" w:hAnsi="Calibri" w:cs="Calibri"/>
          <w:b/>
          <w:bCs/>
          <w:color w:val="000000"/>
          <w:sz w:val="21"/>
          <w:szCs w:val="21"/>
        </w:rPr>
        <w:t>Pavillion</w:t>
      </w:r>
      <w:proofErr w:type="spellEnd"/>
      <w:r>
        <w:rPr>
          <w:rFonts w:ascii="Calibri" w:hAnsi="Calibri" w:cs="Calibri"/>
          <w:b/>
          <w:bCs/>
          <w:color w:val="000000"/>
          <w:sz w:val="21"/>
          <w:szCs w:val="21"/>
        </w:rPr>
        <w:t xml:space="preserve"> 4, PNUD Room</w:t>
      </w:r>
      <w:r>
        <w:rPr>
          <w:b/>
        </w:rPr>
        <w:t xml:space="preserve"> </w:t>
      </w:r>
    </w:p>
    <w:p w:rsidR="00E40E1E" w:rsidRDefault="00C61647" w:rsidP="00E40E1E">
      <w:pPr>
        <w:spacing w:after="0" w:line="240" w:lineRule="auto"/>
        <w:jc w:val="center"/>
        <w:rPr>
          <w:b/>
        </w:rPr>
      </w:pPr>
      <w:r>
        <w:rPr>
          <w:b/>
        </w:rPr>
        <w:t>Marrakech</w:t>
      </w:r>
      <w:r w:rsidR="00E83123">
        <w:rPr>
          <w:b/>
        </w:rPr>
        <w:t xml:space="preserve">, Morocco </w:t>
      </w:r>
    </w:p>
    <w:p w:rsidR="00E40E1E" w:rsidRDefault="00E40E1E" w:rsidP="00E40E1E">
      <w:pPr>
        <w:spacing w:after="0" w:line="240" w:lineRule="auto"/>
        <w:jc w:val="center"/>
        <w:rPr>
          <w:b/>
        </w:rPr>
      </w:pPr>
    </w:p>
    <w:p w:rsidR="00655137" w:rsidRPr="00561D7E" w:rsidRDefault="00655137" w:rsidP="00367BE4">
      <w:pPr>
        <w:jc w:val="both"/>
        <w:rPr>
          <w:rFonts w:ascii="Myriad Pro" w:hAnsi="Myriad Pro"/>
          <w:sz w:val="20"/>
          <w:szCs w:val="20"/>
        </w:rPr>
      </w:pPr>
      <w:r w:rsidRPr="00561D7E">
        <w:rPr>
          <w:rFonts w:ascii="Myriad Pro" w:hAnsi="Myriad Pro"/>
          <w:sz w:val="20"/>
          <w:szCs w:val="20"/>
        </w:rPr>
        <w:t>Providing accurate, timely and reliable weather, water and climate information will be key in supporting the efforts of leaders across sub-Saharan Africa to build resilience to climate change and achieve the Sustainable Development Goals. When used to improve decision making, hydro</w:t>
      </w:r>
      <w:r>
        <w:rPr>
          <w:rFonts w:ascii="Myriad Pro" w:hAnsi="Myriad Pro"/>
          <w:sz w:val="20"/>
          <w:szCs w:val="20"/>
        </w:rPr>
        <w:t>-</w:t>
      </w:r>
      <w:r w:rsidRPr="00561D7E">
        <w:rPr>
          <w:rFonts w:ascii="Myriad Pro" w:hAnsi="Myriad Pro"/>
          <w:sz w:val="20"/>
          <w:szCs w:val="20"/>
        </w:rPr>
        <w:t xml:space="preserve">meteorological information can empower nations, save thousands of lives every year, and strengthen livelihoods across a region that has contributed the least to human-induced climate change, but is among the most vulnerable to its effects. </w:t>
      </w:r>
    </w:p>
    <w:p w:rsidR="00655137" w:rsidRPr="00E83123" w:rsidRDefault="00AD63BD" w:rsidP="00367BE4">
      <w:pPr>
        <w:jc w:val="both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In</w:t>
      </w:r>
      <w:r w:rsidRPr="001303F4">
        <w:rPr>
          <w:rFonts w:ascii="Myriad Pro" w:hAnsi="Myriad Pro"/>
          <w:sz w:val="20"/>
          <w:szCs w:val="20"/>
        </w:rPr>
        <w:t xml:space="preserve"> 2014</w:t>
      </w:r>
      <w:r w:rsidR="002E092E">
        <w:rPr>
          <w:rFonts w:ascii="Myriad Pro" w:hAnsi="Myriad Pro"/>
          <w:sz w:val="20"/>
          <w:szCs w:val="20"/>
        </w:rPr>
        <w:t>,</w:t>
      </w:r>
      <w:r w:rsidRPr="001303F4">
        <w:rPr>
          <w:rFonts w:ascii="Myriad Pro" w:hAnsi="Myriad Pro"/>
          <w:sz w:val="20"/>
          <w:szCs w:val="20"/>
        </w:rPr>
        <w:t xml:space="preserve"> UNDP initiated its </w:t>
      </w:r>
      <w:r w:rsidRPr="001303F4">
        <w:rPr>
          <w:rFonts w:ascii="Myriad Pro" w:hAnsi="Myriad Pro"/>
          <w:b/>
          <w:sz w:val="20"/>
          <w:szCs w:val="20"/>
        </w:rPr>
        <w:t>Programme on Climate Information for Resilient Development in Africa (CIRDA)</w:t>
      </w:r>
      <w:r w:rsidRPr="001303F4">
        <w:rPr>
          <w:rFonts w:ascii="Myriad Pro" w:hAnsi="Myriad Pro"/>
          <w:sz w:val="20"/>
          <w:szCs w:val="20"/>
        </w:rPr>
        <w:t xml:space="preserve"> with $50 million from the GEF </w:t>
      </w:r>
      <w:r>
        <w:rPr>
          <w:rFonts w:ascii="Myriad Pro" w:hAnsi="Myriad Pro"/>
          <w:sz w:val="20"/>
          <w:szCs w:val="20"/>
        </w:rPr>
        <w:t>Least Developed Countries Fund (</w:t>
      </w:r>
      <w:r w:rsidRPr="001303F4">
        <w:rPr>
          <w:rFonts w:ascii="Myriad Pro" w:hAnsi="Myriad Pro"/>
          <w:sz w:val="20"/>
          <w:szCs w:val="20"/>
        </w:rPr>
        <w:t>LDCF</w:t>
      </w:r>
      <w:r>
        <w:rPr>
          <w:rFonts w:ascii="Myriad Pro" w:hAnsi="Myriad Pro"/>
          <w:sz w:val="20"/>
          <w:szCs w:val="20"/>
        </w:rPr>
        <w:t>)</w:t>
      </w:r>
      <w:r w:rsidRPr="001303F4">
        <w:rPr>
          <w:rFonts w:ascii="Myriad Pro" w:hAnsi="Myriad Pro"/>
          <w:sz w:val="20"/>
          <w:szCs w:val="20"/>
        </w:rPr>
        <w:t>.  CIRDA su</w:t>
      </w:r>
      <w:r>
        <w:rPr>
          <w:rFonts w:ascii="Myriad Pro" w:hAnsi="Myriad Pro"/>
          <w:sz w:val="20"/>
          <w:szCs w:val="20"/>
        </w:rPr>
        <w:t xml:space="preserve">pports 11 African LDCs </w:t>
      </w:r>
      <w:r w:rsidRPr="001303F4">
        <w:rPr>
          <w:rFonts w:ascii="Myriad Pro" w:hAnsi="Myriad Pro"/>
          <w:sz w:val="20"/>
          <w:szCs w:val="20"/>
        </w:rPr>
        <w:t>to produce and deliver weather and climate information to protect lives and livelihoods, enable long-term planning and guide development and adaptation to ongoing climate change.</w:t>
      </w:r>
      <w:r>
        <w:rPr>
          <w:rFonts w:ascii="Myriad Pro" w:hAnsi="Myriad Pro"/>
          <w:sz w:val="20"/>
          <w:szCs w:val="20"/>
        </w:rPr>
        <w:t xml:space="preserve"> </w:t>
      </w:r>
      <w:r w:rsidR="00E83123">
        <w:rPr>
          <w:rFonts w:ascii="Myriad Pro" w:hAnsi="Myriad Pro" w:cs="Calibri"/>
          <w:color w:val="000000" w:themeColor="text1"/>
          <w:sz w:val="20"/>
          <w:szCs w:val="20"/>
        </w:rPr>
        <w:t>Amongst its work, is</w:t>
      </w:r>
      <w:r>
        <w:rPr>
          <w:rFonts w:ascii="Myriad Pro" w:hAnsi="Myriad Pro" w:cs="Calibri"/>
          <w:color w:val="000000" w:themeColor="text1"/>
          <w:sz w:val="20"/>
          <w:szCs w:val="20"/>
        </w:rPr>
        <w:t xml:space="preserve"> </w:t>
      </w:r>
      <w:r w:rsidR="00E83123">
        <w:rPr>
          <w:rFonts w:ascii="Myriad Pro" w:hAnsi="Myriad Pro" w:cs="Calibri"/>
          <w:color w:val="000000" w:themeColor="text1"/>
          <w:sz w:val="20"/>
          <w:szCs w:val="20"/>
        </w:rPr>
        <w:t xml:space="preserve">working directly with national hydro-meteorological services in </w:t>
      </w:r>
      <w:r>
        <w:rPr>
          <w:rFonts w:ascii="Myriad Pro" w:hAnsi="Myriad Pro" w:cs="Calibri"/>
          <w:color w:val="000000" w:themeColor="text1"/>
          <w:sz w:val="20"/>
          <w:szCs w:val="20"/>
        </w:rPr>
        <w:t xml:space="preserve">exploring </w:t>
      </w:r>
      <w:r w:rsidR="00E83123">
        <w:rPr>
          <w:rFonts w:ascii="Myriad Pro" w:hAnsi="Myriad Pro" w:cs="Calibri"/>
          <w:color w:val="000000" w:themeColor="text1"/>
          <w:sz w:val="20"/>
          <w:szCs w:val="20"/>
        </w:rPr>
        <w:t xml:space="preserve">solutions </w:t>
      </w:r>
      <w:r>
        <w:rPr>
          <w:rFonts w:ascii="Myriad Pro" w:hAnsi="Myriad Pro" w:cs="Calibri"/>
          <w:color w:val="000000" w:themeColor="text1"/>
          <w:sz w:val="20"/>
          <w:szCs w:val="20"/>
        </w:rPr>
        <w:t>to provide weather and climate information</w:t>
      </w:r>
      <w:r w:rsidR="00E83123">
        <w:rPr>
          <w:rFonts w:ascii="Myriad Pro" w:hAnsi="Myriad Pro" w:cs="Calibri"/>
          <w:color w:val="000000" w:themeColor="text1"/>
          <w:sz w:val="20"/>
          <w:szCs w:val="20"/>
        </w:rPr>
        <w:t xml:space="preserve"> effectively</w:t>
      </w:r>
      <w:r>
        <w:rPr>
          <w:rFonts w:ascii="Myriad Pro" w:hAnsi="Myriad Pro" w:cs="Calibri"/>
          <w:color w:val="000000" w:themeColor="text1"/>
          <w:sz w:val="20"/>
          <w:szCs w:val="20"/>
        </w:rPr>
        <w:t xml:space="preserve"> to vulnerable populations </w:t>
      </w:r>
      <w:r w:rsidR="00E83123">
        <w:rPr>
          <w:rFonts w:ascii="Myriad Pro" w:hAnsi="Myriad Pro" w:cs="Calibri"/>
          <w:color w:val="000000" w:themeColor="text1"/>
          <w:sz w:val="20"/>
          <w:szCs w:val="20"/>
        </w:rPr>
        <w:t xml:space="preserve">and end users. </w:t>
      </w:r>
    </w:p>
    <w:p w:rsidR="00C24256" w:rsidRDefault="009823E9" w:rsidP="00C24256">
      <w:pPr>
        <w:spacing w:after="0" w:line="240" w:lineRule="auto"/>
        <w:jc w:val="both"/>
        <w:rPr>
          <w:rFonts w:ascii="Myriad Pro" w:hAnsi="Myriad Pro"/>
          <w:sz w:val="20"/>
          <w:szCs w:val="20"/>
        </w:rPr>
      </w:pPr>
      <w:r>
        <w:rPr>
          <w:rFonts w:ascii="Myriad Pro" w:hAnsi="Myriad Pro" w:cs="Calibri"/>
          <w:color w:val="000000" w:themeColor="text1"/>
          <w:sz w:val="20"/>
          <w:szCs w:val="20"/>
        </w:rPr>
        <w:t>This UNDP official side event</w:t>
      </w:r>
      <w:r w:rsidR="00655137">
        <w:rPr>
          <w:rFonts w:ascii="Myriad Pro" w:hAnsi="Myriad Pro" w:cs="Calibri"/>
          <w:color w:val="000000" w:themeColor="text1"/>
          <w:sz w:val="20"/>
          <w:szCs w:val="20"/>
        </w:rPr>
        <w:t xml:space="preserve"> will launch a new publication</w:t>
      </w:r>
      <w:r w:rsidR="00AD63BD">
        <w:rPr>
          <w:rFonts w:ascii="Myriad Pro" w:hAnsi="Myriad Pro" w:cs="Calibri"/>
          <w:color w:val="000000" w:themeColor="text1"/>
          <w:sz w:val="20"/>
          <w:szCs w:val="20"/>
        </w:rPr>
        <w:t xml:space="preserve"> produced in view of the experience of the CIRDA Programme</w:t>
      </w:r>
      <w:r w:rsidR="00E83123">
        <w:rPr>
          <w:rFonts w:ascii="Myriad Pro" w:hAnsi="Myriad Pro" w:cs="Calibri"/>
          <w:color w:val="000000" w:themeColor="text1"/>
          <w:sz w:val="20"/>
          <w:szCs w:val="20"/>
        </w:rPr>
        <w:t>. The publication</w:t>
      </w:r>
      <w:r w:rsidR="00655137">
        <w:rPr>
          <w:rFonts w:ascii="Myriad Pro" w:hAnsi="Myriad Pro" w:cs="Calibri"/>
          <w:color w:val="000000" w:themeColor="text1"/>
          <w:sz w:val="20"/>
          <w:szCs w:val="20"/>
        </w:rPr>
        <w:t xml:space="preserve"> entitled </w:t>
      </w:r>
      <w:r w:rsidR="007E5567" w:rsidRPr="00561D7E">
        <w:rPr>
          <w:rStyle w:val="Strong"/>
          <w:rFonts w:ascii="Myriad Pro" w:hAnsi="Myriad Pro"/>
          <w:sz w:val="20"/>
          <w:szCs w:val="20"/>
          <w:lang w:val="en-GB"/>
        </w:rPr>
        <w:t>“A New Vision for Weather and Climate Services</w:t>
      </w:r>
      <w:r w:rsidR="00137E9F">
        <w:rPr>
          <w:rStyle w:val="Strong"/>
          <w:rFonts w:ascii="Myriad Pro" w:hAnsi="Myriad Pro"/>
          <w:sz w:val="20"/>
          <w:szCs w:val="20"/>
          <w:lang w:val="en-GB"/>
        </w:rPr>
        <w:t xml:space="preserve"> in </w:t>
      </w:r>
      <w:r w:rsidR="00E83123">
        <w:rPr>
          <w:rStyle w:val="Strong"/>
          <w:rFonts w:ascii="Myriad Pro" w:hAnsi="Myriad Pro"/>
          <w:sz w:val="20"/>
          <w:szCs w:val="20"/>
          <w:lang w:val="en-GB"/>
        </w:rPr>
        <w:t>Africa”</w:t>
      </w:r>
      <w:r w:rsidR="00E83123" w:rsidRPr="00561D7E">
        <w:rPr>
          <w:rStyle w:val="Strong"/>
          <w:rFonts w:ascii="Myriad Pro" w:hAnsi="Myriad Pro"/>
          <w:sz w:val="20"/>
          <w:szCs w:val="20"/>
          <w:lang w:val="en-GB"/>
        </w:rPr>
        <w:t xml:space="preserve"> </w:t>
      </w:r>
      <w:r w:rsidR="00E83123" w:rsidRPr="00E83123">
        <w:rPr>
          <w:rStyle w:val="Strong"/>
          <w:rFonts w:ascii="Myriad Pro" w:hAnsi="Myriad Pro"/>
          <w:b w:val="0"/>
          <w:sz w:val="20"/>
          <w:szCs w:val="20"/>
          <w:lang w:val="en-GB"/>
        </w:rPr>
        <w:t>highlights</w:t>
      </w:r>
      <w:r w:rsidR="002E092E">
        <w:rPr>
          <w:rFonts w:ascii="Myriad Pro" w:hAnsi="Myriad Pro" w:cs="Calibri"/>
          <w:sz w:val="20"/>
          <w:lang w:eastAsia="fr-CH"/>
        </w:rPr>
        <w:t xml:space="preserve"> innovative</w:t>
      </w:r>
      <w:r w:rsidR="00E83123">
        <w:rPr>
          <w:rFonts w:ascii="Myriad Pro" w:hAnsi="Myriad Pro" w:cs="Calibri"/>
          <w:sz w:val="20"/>
          <w:lang w:eastAsia="fr-CH"/>
        </w:rPr>
        <w:t xml:space="preserve"> technologies and</w:t>
      </w:r>
      <w:r w:rsidR="007E5567" w:rsidRPr="00062FC2">
        <w:rPr>
          <w:rFonts w:ascii="Myriad Pro" w:hAnsi="Myriad Pro" w:cs="Calibri"/>
          <w:sz w:val="20"/>
          <w:lang w:eastAsia="fr-CH"/>
        </w:rPr>
        <w:t xml:space="preserve"> approaches that could be leveraged in sub-Saharan Africa to support the sustainability of investments in the weather and climate services sector, and improve efforts to adapt to a changing climate in Africa</w:t>
      </w:r>
      <w:r w:rsidR="007E5567">
        <w:rPr>
          <w:rFonts w:ascii="Myriad Pro" w:hAnsi="Myriad Pro" w:cs="Calibri"/>
          <w:sz w:val="20"/>
          <w:lang w:eastAsia="fr-CH"/>
        </w:rPr>
        <w:t xml:space="preserve">. </w:t>
      </w:r>
    </w:p>
    <w:p w:rsidR="00C24256" w:rsidRDefault="00C24256" w:rsidP="00C24256">
      <w:pPr>
        <w:spacing w:after="0" w:line="240" w:lineRule="auto"/>
        <w:jc w:val="both"/>
        <w:rPr>
          <w:rFonts w:ascii="Myriad Pro" w:hAnsi="Myriad Pro" w:cs="Calibri"/>
          <w:color w:val="000000" w:themeColor="text1"/>
          <w:sz w:val="20"/>
          <w:szCs w:val="20"/>
        </w:rPr>
      </w:pPr>
    </w:p>
    <w:p w:rsidR="003C1AE9" w:rsidRDefault="009823E9" w:rsidP="005D6080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Calibri"/>
          <w:sz w:val="20"/>
          <w:lang w:eastAsia="fr-CH"/>
        </w:rPr>
      </w:pPr>
      <w:r>
        <w:rPr>
          <w:rFonts w:ascii="Myriad Pro" w:hAnsi="Myriad Pro" w:cs="Calibri"/>
          <w:sz w:val="20"/>
          <w:lang w:eastAsia="fr-CH"/>
        </w:rPr>
        <w:t>The event</w:t>
      </w:r>
      <w:r w:rsidR="007E5567" w:rsidRPr="007E5567">
        <w:rPr>
          <w:rFonts w:ascii="Myriad Pro" w:hAnsi="Myriad Pro" w:cs="Calibri"/>
          <w:sz w:val="20"/>
          <w:lang w:eastAsia="fr-CH"/>
        </w:rPr>
        <w:t xml:space="preserve"> will include demonstrations of cutting-edge weather information technologies and services currently being deployed in Africa through the</w:t>
      </w:r>
      <w:r w:rsidR="00367BE4">
        <w:rPr>
          <w:rFonts w:ascii="Myriad Pro" w:hAnsi="Myriad Pro" w:cs="Calibri"/>
          <w:sz w:val="20"/>
          <w:lang w:eastAsia="fr-CH"/>
        </w:rPr>
        <w:t xml:space="preserve"> support of the CIRDA P</w:t>
      </w:r>
      <w:r w:rsidR="007E5567" w:rsidRPr="007E5567">
        <w:rPr>
          <w:rFonts w:ascii="Myriad Pro" w:hAnsi="Myriad Pro" w:cs="Calibri"/>
          <w:sz w:val="20"/>
          <w:lang w:eastAsia="fr-CH"/>
        </w:rPr>
        <w:t>rogramme. These include the use of Total-Solutions All-in</w:t>
      </w:r>
      <w:r w:rsidR="00E83123">
        <w:rPr>
          <w:rFonts w:ascii="Myriad Pro" w:hAnsi="Myriad Pro" w:cs="Calibri"/>
          <w:sz w:val="20"/>
          <w:lang w:eastAsia="fr-CH"/>
        </w:rPr>
        <w:t>-One Automatic Weather Stations</w:t>
      </w:r>
      <w:r w:rsidR="00ED5567">
        <w:rPr>
          <w:rFonts w:ascii="Myriad Pro" w:hAnsi="Myriad Pro" w:cs="Calibri"/>
          <w:sz w:val="20"/>
          <w:lang w:eastAsia="fr-CH"/>
        </w:rPr>
        <w:t xml:space="preserve"> (AWS)</w:t>
      </w:r>
      <w:r w:rsidR="00E83123">
        <w:rPr>
          <w:rFonts w:ascii="Myriad Pro" w:hAnsi="Myriad Pro" w:cs="Calibri"/>
          <w:sz w:val="20"/>
          <w:lang w:eastAsia="fr-CH"/>
        </w:rPr>
        <w:t xml:space="preserve"> and</w:t>
      </w:r>
      <w:r w:rsidR="007E5567" w:rsidRPr="007E5567">
        <w:rPr>
          <w:rFonts w:ascii="Myriad Pro" w:hAnsi="Myriad Pro" w:cs="Calibri"/>
          <w:sz w:val="20"/>
          <w:lang w:eastAsia="fr-CH"/>
        </w:rPr>
        <w:t xml:space="preserve"> connections with the mobile telecommunica</w:t>
      </w:r>
      <w:r w:rsidR="00E83123">
        <w:rPr>
          <w:rFonts w:ascii="Myriad Pro" w:hAnsi="Myriad Pro" w:cs="Calibri"/>
          <w:sz w:val="20"/>
          <w:lang w:eastAsia="fr-CH"/>
        </w:rPr>
        <w:t xml:space="preserve">tions sector to site monitor </w:t>
      </w:r>
      <w:r w:rsidR="007E5567" w:rsidRPr="007E5567">
        <w:rPr>
          <w:rFonts w:ascii="Myriad Pro" w:hAnsi="Myriad Pro" w:cs="Calibri"/>
          <w:sz w:val="20"/>
          <w:lang w:eastAsia="fr-CH"/>
        </w:rPr>
        <w:t>equipment and aid in the issuance of early alerts and productivity-boosting climate information.</w:t>
      </w:r>
      <w:r w:rsidR="00C24256">
        <w:rPr>
          <w:rFonts w:ascii="Myriad Pro" w:hAnsi="Myriad Pro" w:cs="Calibri"/>
          <w:sz w:val="20"/>
          <w:lang w:eastAsia="fr-CH"/>
        </w:rPr>
        <w:t xml:space="preserve"> </w:t>
      </w:r>
      <w:r w:rsidR="007E5567" w:rsidRPr="007E5567">
        <w:rPr>
          <w:rFonts w:ascii="Myriad Pro" w:hAnsi="Myriad Pro" w:cs="Calibri"/>
          <w:sz w:val="20"/>
          <w:lang w:eastAsia="fr-CH"/>
        </w:rPr>
        <w:t xml:space="preserve">The side event will include speakers from </w:t>
      </w:r>
      <w:r w:rsidR="00C61647" w:rsidRPr="007E5567">
        <w:rPr>
          <w:rFonts w:ascii="Myriad Pro" w:hAnsi="Myriad Pro" w:cs="Calibri"/>
          <w:sz w:val="20"/>
          <w:lang w:eastAsia="fr-CH"/>
        </w:rPr>
        <w:t xml:space="preserve">Columbia University’s Brown Institute </w:t>
      </w:r>
      <w:r w:rsidR="007E5567" w:rsidRPr="007E5567">
        <w:rPr>
          <w:rFonts w:ascii="Myriad Pro" w:hAnsi="Myriad Pro" w:cs="Calibri"/>
          <w:sz w:val="20"/>
          <w:lang w:eastAsia="fr-CH"/>
        </w:rPr>
        <w:t xml:space="preserve">and from </w:t>
      </w:r>
      <w:r w:rsidR="00C61647" w:rsidRPr="007E5567">
        <w:rPr>
          <w:rFonts w:ascii="Myriad Pro" w:hAnsi="Myriad Pro" w:cs="Calibri"/>
          <w:sz w:val="20"/>
          <w:lang w:eastAsia="fr-CH"/>
        </w:rPr>
        <w:t>GSMA, the international trade association for mobile phone companies</w:t>
      </w:r>
      <w:r w:rsidR="00E83123">
        <w:rPr>
          <w:rFonts w:ascii="Myriad Pro" w:hAnsi="Myriad Pro" w:cs="Calibri"/>
          <w:sz w:val="20"/>
          <w:lang w:eastAsia="fr-CH"/>
        </w:rPr>
        <w:t xml:space="preserve">. </w:t>
      </w:r>
      <w:r w:rsidR="007E5567" w:rsidRPr="007E5567">
        <w:rPr>
          <w:rFonts w:ascii="Myriad Pro" w:hAnsi="Myriad Pro" w:cs="Calibri"/>
          <w:sz w:val="20"/>
          <w:lang w:eastAsia="fr-CH"/>
        </w:rPr>
        <w:t xml:space="preserve">Together they will discuss the possibility to include new stakeholders to provide climate and weather information through the use of </w:t>
      </w:r>
      <w:r w:rsidR="00367BE4" w:rsidRPr="007E5567">
        <w:rPr>
          <w:rFonts w:ascii="Myriad Pro" w:hAnsi="Myriad Pro" w:cs="Calibri"/>
          <w:sz w:val="20"/>
          <w:lang w:eastAsia="fr-CH"/>
        </w:rPr>
        <w:t>telecommunications</w:t>
      </w:r>
      <w:r w:rsidR="007E5567" w:rsidRPr="007E5567">
        <w:rPr>
          <w:rFonts w:ascii="Myriad Pro" w:hAnsi="Myriad Pro" w:cs="Calibri"/>
          <w:sz w:val="20"/>
          <w:lang w:eastAsia="fr-CH"/>
        </w:rPr>
        <w:t xml:space="preserve"> and open data</w:t>
      </w:r>
      <w:r w:rsidR="00C24256">
        <w:rPr>
          <w:rFonts w:ascii="Myriad Pro" w:hAnsi="Myriad Pro" w:cs="Calibri"/>
          <w:sz w:val="20"/>
          <w:lang w:eastAsia="fr-CH"/>
        </w:rPr>
        <w:t>.</w:t>
      </w:r>
    </w:p>
    <w:p w:rsidR="005D6080" w:rsidRPr="005D6080" w:rsidRDefault="005D6080" w:rsidP="005D6080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Calibri"/>
          <w:sz w:val="20"/>
          <w:lang w:eastAsia="fr-CH"/>
        </w:rPr>
      </w:pPr>
    </w:p>
    <w:p w:rsidR="00C24256" w:rsidRDefault="005D6080" w:rsidP="005D6080">
      <w:pPr>
        <w:pStyle w:val="ListParagraph"/>
        <w:ind w:left="0"/>
        <w:contextualSpacing w:val="0"/>
        <w:jc w:val="both"/>
        <w:rPr>
          <w:b/>
        </w:rPr>
      </w:pPr>
      <w:r>
        <w:rPr>
          <w:rFonts w:ascii="Myriad Pro" w:hAnsi="Myriad Pro"/>
          <w:sz w:val="20"/>
          <w:szCs w:val="20"/>
        </w:rPr>
        <w:t>W</w:t>
      </w:r>
      <w:r w:rsidRPr="00561D7E">
        <w:rPr>
          <w:rFonts w:ascii="Myriad Pro" w:hAnsi="Myriad Pro"/>
          <w:sz w:val="20"/>
          <w:szCs w:val="20"/>
        </w:rPr>
        <w:t>ith the right technologies, increased capacity, and just a bit of forward thinking in the way end-to-end systems are deployed, Africa can greatly improve the impact of eff</w:t>
      </w:r>
      <w:r w:rsidR="00E83123">
        <w:rPr>
          <w:rFonts w:ascii="Myriad Pro" w:hAnsi="Myriad Pro"/>
          <w:sz w:val="20"/>
          <w:szCs w:val="20"/>
        </w:rPr>
        <w:t>orts to modernize its national hydro-meteorological s</w:t>
      </w:r>
      <w:r w:rsidRPr="00561D7E">
        <w:rPr>
          <w:rFonts w:ascii="Myriad Pro" w:hAnsi="Myriad Pro"/>
          <w:sz w:val="20"/>
          <w:szCs w:val="20"/>
        </w:rPr>
        <w:t>ervices.</w:t>
      </w:r>
    </w:p>
    <w:p w:rsidR="00C24256" w:rsidRDefault="00C24256" w:rsidP="00C61647">
      <w:pPr>
        <w:pStyle w:val="ListParagraph"/>
        <w:contextualSpacing w:val="0"/>
        <w:jc w:val="center"/>
        <w:rPr>
          <w:b/>
        </w:rPr>
      </w:pPr>
    </w:p>
    <w:p w:rsidR="003C1AE9" w:rsidRDefault="003C1AE9" w:rsidP="00C61647">
      <w:pPr>
        <w:pStyle w:val="ListParagraph"/>
        <w:contextualSpacing w:val="0"/>
        <w:jc w:val="center"/>
        <w:rPr>
          <w:b/>
        </w:rPr>
      </w:pPr>
    </w:p>
    <w:p w:rsidR="003C1AE9" w:rsidRDefault="003C1AE9" w:rsidP="00C61647">
      <w:pPr>
        <w:pStyle w:val="ListParagraph"/>
        <w:contextualSpacing w:val="0"/>
        <w:jc w:val="center"/>
        <w:rPr>
          <w:b/>
        </w:rPr>
      </w:pPr>
    </w:p>
    <w:p w:rsidR="003C1AE9" w:rsidRDefault="003C1AE9" w:rsidP="00C61647">
      <w:pPr>
        <w:pStyle w:val="ListParagraph"/>
        <w:contextualSpacing w:val="0"/>
        <w:jc w:val="center"/>
        <w:rPr>
          <w:b/>
        </w:rPr>
      </w:pPr>
    </w:p>
    <w:p w:rsidR="00C24256" w:rsidRDefault="00C24256" w:rsidP="00C61647">
      <w:pPr>
        <w:pStyle w:val="ListParagraph"/>
        <w:contextualSpacing w:val="0"/>
        <w:jc w:val="center"/>
        <w:rPr>
          <w:b/>
        </w:rPr>
      </w:pPr>
    </w:p>
    <w:p w:rsidR="00C24256" w:rsidRDefault="00C24256" w:rsidP="00C61647">
      <w:pPr>
        <w:pStyle w:val="ListParagraph"/>
        <w:contextualSpacing w:val="0"/>
        <w:jc w:val="center"/>
        <w:rPr>
          <w:b/>
        </w:rPr>
      </w:pPr>
    </w:p>
    <w:p w:rsidR="00C24256" w:rsidRDefault="00C24256" w:rsidP="00C61647">
      <w:pPr>
        <w:pStyle w:val="ListParagraph"/>
        <w:contextualSpacing w:val="0"/>
        <w:jc w:val="center"/>
        <w:rPr>
          <w:b/>
        </w:rPr>
      </w:pPr>
    </w:p>
    <w:p w:rsidR="00391503" w:rsidRPr="00E40E1E" w:rsidRDefault="00391503" w:rsidP="00E40E1E">
      <w:pPr>
        <w:rPr>
          <w:b/>
        </w:rPr>
      </w:pPr>
    </w:p>
    <w:p w:rsidR="00C61647" w:rsidRDefault="00C61647" w:rsidP="00E40E1E">
      <w:pPr>
        <w:pStyle w:val="ListParagraph"/>
        <w:contextualSpacing w:val="0"/>
        <w:jc w:val="center"/>
        <w:rPr>
          <w:b/>
        </w:rPr>
      </w:pPr>
      <w:r w:rsidRPr="00671924">
        <w:rPr>
          <w:b/>
        </w:rPr>
        <w:t>Innovative Approaches to Weather and Climate Services in Africa</w:t>
      </w:r>
    </w:p>
    <w:p w:rsidR="00E40E1E" w:rsidRPr="00E40E1E" w:rsidRDefault="00BF4A76" w:rsidP="00E40E1E">
      <w:pPr>
        <w:pStyle w:val="ListParagraph"/>
        <w:contextualSpacing w:val="0"/>
        <w:jc w:val="center"/>
        <w:rPr>
          <w:b/>
        </w:rPr>
      </w:pPr>
      <w:r>
        <w:rPr>
          <w:b/>
        </w:rPr>
        <w:t xml:space="preserve">10 November, 2016 </w:t>
      </w:r>
    </w:p>
    <w:tbl>
      <w:tblPr>
        <w:tblStyle w:val="TableGrid"/>
        <w:tblW w:w="8643" w:type="dxa"/>
        <w:tblInd w:w="720" w:type="dxa"/>
        <w:tblLook w:val="04A0" w:firstRow="1" w:lastRow="0" w:firstColumn="1" w:lastColumn="0" w:noHBand="0" w:noVBand="1"/>
      </w:tblPr>
      <w:tblGrid>
        <w:gridCol w:w="1617"/>
        <w:gridCol w:w="5679"/>
        <w:gridCol w:w="1347"/>
      </w:tblGrid>
      <w:tr w:rsidR="003F2C86" w:rsidTr="00056874">
        <w:trPr>
          <w:trHeight w:val="270"/>
        </w:trPr>
        <w:tc>
          <w:tcPr>
            <w:tcW w:w="1617" w:type="dxa"/>
          </w:tcPr>
          <w:p w:rsidR="003F2C86" w:rsidRDefault="00546F77" w:rsidP="00C61647">
            <w:pPr>
              <w:pStyle w:val="ListParagraph"/>
              <w:ind w:left="0"/>
              <w:contextualSpacing w:val="0"/>
              <w:jc w:val="both"/>
            </w:pPr>
            <w:r>
              <w:t>12:00- 12:1</w:t>
            </w:r>
            <w:r w:rsidR="00417993">
              <w:t>0</w:t>
            </w:r>
          </w:p>
        </w:tc>
        <w:tc>
          <w:tcPr>
            <w:tcW w:w="5679" w:type="dxa"/>
          </w:tcPr>
          <w:p w:rsidR="003F2C86" w:rsidRDefault="003F2C86" w:rsidP="00922ED8">
            <w:pPr>
              <w:pStyle w:val="ListParagraph"/>
              <w:ind w:left="0"/>
              <w:contextualSpacing w:val="0"/>
              <w:jc w:val="both"/>
            </w:pPr>
            <w:r>
              <w:t>Chairman’s Welcome and Introduction</w:t>
            </w:r>
          </w:p>
          <w:p w:rsidR="00546F77" w:rsidRPr="00546F77" w:rsidRDefault="00546F77" w:rsidP="00546F77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  <w:rPr>
                <w:rFonts w:ascii="Helvetica" w:hAnsi="Helvetica"/>
                <w:color w:val="000000"/>
              </w:rPr>
            </w:pPr>
            <w:r w:rsidRPr="00546F77">
              <w:t>Event Chair: Bubu Pateh Jallow, Chief Technical Adviser, Climate Change Early Warning System Project - Phase II, Gambia</w:t>
            </w:r>
          </w:p>
        </w:tc>
        <w:tc>
          <w:tcPr>
            <w:tcW w:w="1347" w:type="dxa"/>
            <w:vMerge w:val="restart"/>
            <w:vAlign w:val="center"/>
          </w:tcPr>
          <w:p w:rsidR="003F2C86" w:rsidRDefault="00417993" w:rsidP="00BF4A76">
            <w:pPr>
              <w:pStyle w:val="ListParagraph"/>
              <w:ind w:left="0"/>
              <w:contextualSpacing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Blue Zone,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Pavillion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 4, PNUD Room</w:t>
            </w:r>
          </w:p>
        </w:tc>
      </w:tr>
      <w:tr w:rsidR="00546F77" w:rsidTr="00056874">
        <w:trPr>
          <w:trHeight w:val="811"/>
        </w:trPr>
        <w:tc>
          <w:tcPr>
            <w:tcW w:w="1617" w:type="dxa"/>
          </w:tcPr>
          <w:p w:rsidR="00546F77" w:rsidRDefault="00546F77" w:rsidP="00417993">
            <w:pPr>
              <w:pStyle w:val="ListParagraph"/>
              <w:ind w:left="0"/>
              <w:contextualSpacing w:val="0"/>
              <w:jc w:val="both"/>
            </w:pPr>
            <w:r>
              <w:t>12:</w:t>
            </w:r>
            <w:r w:rsidR="00417993">
              <w:t>10</w:t>
            </w:r>
            <w:r>
              <w:t>-12:</w:t>
            </w:r>
            <w:r w:rsidR="00417993">
              <w:t>23</w:t>
            </w:r>
          </w:p>
        </w:tc>
        <w:tc>
          <w:tcPr>
            <w:tcW w:w="5679" w:type="dxa"/>
          </w:tcPr>
          <w:p w:rsidR="00546F77" w:rsidRPr="003F2C86" w:rsidRDefault="00546F77" w:rsidP="00C61647">
            <w:pPr>
              <w:pStyle w:val="ListParagraph"/>
              <w:ind w:left="0"/>
              <w:contextualSpacing w:val="0"/>
              <w:jc w:val="both"/>
              <w:rPr>
                <w:b/>
              </w:rPr>
            </w:pPr>
            <w:r w:rsidRPr="003F2C86">
              <w:rPr>
                <w:b/>
              </w:rPr>
              <w:t>A New Vision on Climate Services in Africa for Adaptation and Resilience to Climate Change</w:t>
            </w:r>
          </w:p>
          <w:p w:rsidR="00546F77" w:rsidRDefault="00546F77" w:rsidP="00922ED8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>Bonizella Biagini, CIRDA Programme Manager, UNDP</w:t>
            </w:r>
          </w:p>
        </w:tc>
        <w:tc>
          <w:tcPr>
            <w:tcW w:w="1347" w:type="dxa"/>
            <w:vMerge/>
          </w:tcPr>
          <w:p w:rsidR="00546F77" w:rsidRDefault="00546F77" w:rsidP="00C61647">
            <w:pPr>
              <w:pStyle w:val="ListParagraph"/>
              <w:ind w:left="0"/>
              <w:contextualSpacing w:val="0"/>
              <w:jc w:val="both"/>
            </w:pPr>
          </w:p>
        </w:tc>
      </w:tr>
      <w:tr w:rsidR="00546F77" w:rsidTr="00056874">
        <w:trPr>
          <w:trHeight w:val="811"/>
        </w:trPr>
        <w:tc>
          <w:tcPr>
            <w:tcW w:w="1617" w:type="dxa"/>
          </w:tcPr>
          <w:p w:rsidR="00546F77" w:rsidRDefault="00546F77" w:rsidP="00417993">
            <w:pPr>
              <w:pStyle w:val="ListParagraph"/>
              <w:ind w:left="0"/>
              <w:contextualSpacing w:val="0"/>
              <w:jc w:val="both"/>
            </w:pPr>
            <w:r>
              <w:t>12:</w:t>
            </w:r>
            <w:r w:rsidR="00417993">
              <w:t>23-12:30</w:t>
            </w:r>
          </w:p>
        </w:tc>
        <w:tc>
          <w:tcPr>
            <w:tcW w:w="5679" w:type="dxa"/>
          </w:tcPr>
          <w:p w:rsidR="00546F77" w:rsidRDefault="00546F77" w:rsidP="007C6BB5">
            <w:pPr>
              <w:pStyle w:val="NormalWeb"/>
              <w:shd w:val="clear" w:color="auto" w:fill="FFFFFF"/>
              <w:rPr>
                <w:rFonts w:ascii="Calibri" w:hAnsi="Calibri" w:cs="Calibri"/>
                <w:b/>
              </w:rPr>
            </w:pPr>
            <w:r w:rsidRPr="007C6BB5">
              <w:rPr>
                <w:rFonts w:asciiTheme="minorHAnsi" w:hAnsiTheme="minorHAnsi" w:cstheme="minorBidi"/>
                <w:b/>
                <w:sz w:val="22"/>
                <w:szCs w:val="22"/>
              </w:rPr>
              <w:t>Uganda: Collecting Data, Saving Lives</w:t>
            </w:r>
            <w:r w:rsidRPr="007C6BB5">
              <w:rPr>
                <w:rFonts w:ascii="Calibri" w:hAnsi="Calibri" w:cs="Calibri"/>
                <w:b/>
              </w:rPr>
              <w:t xml:space="preserve"> </w:t>
            </w:r>
          </w:p>
          <w:p w:rsidR="00546F77" w:rsidRDefault="00546F77" w:rsidP="00922ED8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 w:rsidRPr="007C6BB5">
              <w:rPr>
                <w:rFonts w:ascii="Calibri" w:hAnsi="Calibri" w:cs="Calibri"/>
                <w:i/>
              </w:rPr>
              <w:t>7-minute video on the human impact of communicating climate and weather data</w:t>
            </w:r>
          </w:p>
        </w:tc>
        <w:tc>
          <w:tcPr>
            <w:tcW w:w="1347" w:type="dxa"/>
            <w:vMerge/>
          </w:tcPr>
          <w:p w:rsidR="00546F77" w:rsidRDefault="00546F77" w:rsidP="00C61647">
            <w:pPr>
              <w:pStyle w:val="ListParagraph"/>
              <w:ind w:left="0"/>
              <w:contextualSpacing w:val="0"/>
              <w:jc w:val="both"/>
            </w:pPr>
          </w:p>
        </w:tc>
      </w:tr>
      <w:tr w:rsidR="00546F77" w:rsidTr="00056874">
        <w:trPr>
          <w:trHeight w:val="796"/>
        </w:trPr>
        <w:tc>
          <w:tcPr>
            <w:tcW w:w="1617" w:type="dxa"/>
          </w:tcPr>
          <w:p w:rsidR="00546F77" w:rsidRDefault="00417993" w:rsidP="00C61647">
            <w:pPr>
              <w:pStyle w:val="ListParagraph"/>
              <w:ind w:left="0"/>
              <w:contextualSpacing w:val="0"/>
              <w:jc w:val="both"/>
            </w:pPr>
            <w:r>
              <w:t>12:30-1</w:t>
            </w:r>
            <w:r w:rsidR="00546F77">
              <w:t>:00</w:t>
            </w:r>
          </w:p>
        </w:tc>
        <w:tc>
          <w:tcPr>
            <w:tcW w:w="5679" w:type="dxa"/>
          </w:tcPr>
          <w:p w:rsidR="00546F77" w:rsidRDefault="00546F77" w:rsidP="00E83123">
            <w:pPr>
              <w:jc w:val="both"/>
              <w:rPr>
                <w:b/>
              </w:rPr>
            </w:pPr>
            <w:r w:rsidRPr="003F2C86">
              <w:rPr>
                <w:b/>
              </w:rPr>
              <w:t>Innovation in Uganda: Leveraging new technologies and developing partnerships to communicate weather and climate information in Uganda</w:t>
            </w:r>
          </w:p>
          <w:p w:rsidR="00546F77" w:rsidRPr="00E40E1E" w:rsidRDefault="00546F77" w:rsidP="00E83123">
            <w:pPr>
              <w:jc w:val="both"/>
              <w:rPr>
                <w:b/>
                <w:sz w:val="10"/>
                <w:szCs w:val="10"/>
              </w:rPr>
            </w:pPr>
          </w:p>
          <w:p w:rsidR="00546F77" w:rsidRDefault="00546F77" w:rsidP="00922ED8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Dr. Robert Rutaagi, Chairman of the Uganda National Meteorological Authority </w:t>
            </w:r>
          </w:p>
          <w:p w:rsidR="00546F77" w:rsidRPr="006F6458" w:rsidRDefault="00546F77" w:rsidP="00C61647">
            <w:pPr>
              <w:pStyle w:val="ListParagraph"/>
              <w:ind w:left="0"/>
              <w:contextualSpacing w:val="0"/>
              <w:jc w:val="both"/>
              <w:rPr>
                <w:sz w:val="10"/>
                <w:szCs w:val="10"/>
              </w:rPr>
            </w:pPr>
          </w:p>
          <w:p w:rsidR="00546F77" w:rsidRDefault="00546F77" w:rsidP="00ED5567">
            <w:pPr>
              <w:pStyle w:val="ListParagraph"/>
              <w:ind w:left="0"/>
              <w:contextualSpacing w:val="0"/>
              <w:jc w:val="both"/>
              <w:rPr>
                <w:i/>
              </w:rPr>
            </w:pPr>
            <w:r>
              <w:rPr>
                <w:i/>
              </w:rPr>
              <w:t>Session followed by a demonstration of the meteorological feed of</w:t>
            </w:r>
            <w:r w:rsidRPr="00922ED8">
              <w:rPr>
                <w:i/>
              </w:rPr>
              <w:t xml:space="preserve"> information being collected in Uganda and Liberia</w:t>
            </w:r>
            <w:r>
              <w:rPr>
                <w:i/>
              </w:rPr>
              <w:t xml:space="preserve"> through recently acquired AWS</w:t>
            </w:r>
            <w:r w:rsidRPr="00922ED8">
              <w:rPr>
                <w:i/>
              </w:rPr>
              <w:t>. It will also include a demonstration o</w:t>
            </w:r>
            <w:r>
              <w:rPr>
                <w:i/>
              </w:rPr>
              <w:t>f a working last mile app (1-6-1</w:t>
            </w:r>
            <w:r w:rsidRPr="00922ED8">
              <w:rPr>
                <w:i/>
              </w:rPr>
              <w:t xml:space="preserve"> H</w:t>
            </w:r>
            <w:r>
              <w:rPr>
                <w:i/>
              </w:rPr>
              <w:t xml:space="preserve">uman </w:t>
            </w:r>
            <w:r w:rsidRPr="00922ED8">
              <w:rPr>
                <w:i/>
              </w:rPr>
              <w:t>N</w:t>
            </w:r>
            <w:r>
              <w:rPr>
                <w:i/>
              </w:rPr>
              <w:t xml:space="preserve">etwork </w:t>
            </w:r>
            <w:r w:rsidRPr="00922ED8">
              <w:rPr>
                <w:i/>
              </w:rPr>
              <w:t>I</w:t>
            </w:r>
            <w:r>
              <w:rPr>
                <w:i/>
              </w:rPr>
              <w:t>nternational</w:t>
            </w:r>
            <w:r w:rsidRPr="00922ED8">
              <w:rPr>
                <w:i/>
              </w:rPr>
              <w:t xml:space="preserve"> App)</w:t>
            </w:r>
            <w:r>
              <w:rPr>
                <w:i/>
              </w:rPr>
              <w:t xml:space="preserve"> that is providing</w:t>
            </w:r>
            <w:r w:rsidRPr="00922ED8">
              <w:rPr>
                <w:i/>
              </w:rPr>
              <w:t xml:space="preserve"> information to end users in Uganda.</w:t>
            </w:r>
          </w:p>
          <w:p w:rsidR="00546F77" w:rsidRPr="007C6BB5" w:rsidRDefault="00546F77" w:rsidP="007C6BB5">
            <w:pPr>
              <w:pStyle w:val="NormalWeb"/>
              <w:shd w:val="clear" w:color="auto" w:fill="FFFFFF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1347" w:type="dxa"/>
            <w:vMerge/>
          </w:tcPr>
          <w:p w:rsidR="00546F77" w:rsidRPr="007C6BB5" w:rsidRDefault="00546F77" w:rsidP="00C61647">
            <w:pPr>
              <w:pStyle w:val="ListParagraph"/>
              <w:ind w:left="0"/>
              <w:contextualSpacing w:val="0"/>
              <w:jc w:val="both"/>
              <w:rPr>
                <w:b/>
              </w:rPr>
            </w:pPr>
          </w:p>
        </w:tc>
      </w:tr>
      <w:tr w:rsidR="00546F77" w:rsidTr="00417993">
        <w:trPr>
          <w:trHeight w:val="1043"/>
        </w:trPr>
        <w:tc>
          <w:tcPr>
            <w:tcW w:w="1617" w:type="dxa"/>
          </w:tcPr>
          <w:p w:rsidR="00546F77" w:rsidRDefault="00546F77" w:rsidP="00C61647">
            <w:pPr>
              <w:pStyle w:val="ListParagraph"/>
              <w:ind w:left="0"/>
              <w:contextualSpacing w:val="0"/>
              <w:jc w:val="both"/>
            </w:pPr>
            <w:r>
              <w:t>13:00-13:10</w:t>
            </w:r>
          </w:p>
        </w:tc>
        <w:tc>
          <w:tcPr>
            <w:tcW w:w="5679" w:type="dxa"/>
          </w:tcPr>
          <w:p w:rsidR="00546F77" w:rsidRPr="00025F6D" w:rsidRDefault="00546F77" w:rsidP="00ED5567">
            <w:pPr>
              <w:pStyle w:val="ListParagraph"/>
              <w:ind w:left="0"/>
              <w:contextualSpacing w:val="0"/>
              <w:jc w:val="both"/>
              <w:rPr>
                <w:b/>
              </w:rPr>
            </w:pPr>
            <w:r w:rsidRPr="00025F6D">
              <w:rPr>
                <w:b/>
              </w:rPr>
              <w:t>Including the private sector: partnerships for</w:t>
            </w:r>
            <w:r>
              <w:rPr>
                <w:b/>
              </w:rPr>
              <w:t xml:space="preserve"> long term</w:t>
            </w:r>
            <w:r w:rsidRPr="00025F6D">
              <w:rPr>
                <w:b/>
              </w:rPr>
              <w:t xml:space="preserve"> service sustainability </w:t>
            </w:r>
          </w:p>
          <w:p w:rsidR="00546F77" w:rsidRPr="00E40E1E" w:rsidRDefault="00546F77" w:rsidP="00ED5567">
            <w:pPr>
              <w:pStyle w:val="ListParagraph"/>
              <w:ind w:left="0"/>
              <w:contextualSpacing w:val="0"/>
              <w:jc w:val="both"/>
              <w:rPr>
                <w:i/>
                <w:sz w:val="10"/>
                <w:szCs w:val="10"/>
              </w:rPr>
            </w:pPr>
            <w:r w:rsidRPr="003F2C86">
              <w:rPr>
                <w:color w:val="000000" w:themeColor="text1"/>
              </w:rPr>
              <w:t xml:space="preserve">Alan Miller, Private Sector Advisor, C4 </w:t>
            </w:r>
            <w:proofErr w:type="spellStart"/>
            <w:r w:rsidRPr="003F2C86">
              <w:rPr>
                <w:color w:val="000000" w:themeColor="text1"/>
              </w:rPr>
              <w:t>EcoSolutions</w:t>
            </w:r>
            <w:proofErr w:type="spellEnd"/>
          </w:p>
        </w:tc>
        <w:tc>
          <w:tcPr>
            <w:tcW w:w="1347" w:type="dxa"/>
            <w:vMerge/>
          </w:tcPr>
          <w:p w:rsidR="00546F77" w:rsidRDefault="00546F77" w:rsidP="00C61647">
            <w:pPr>
              <w:pStyle w:val="ListParagraph"/>
              <w:ind w:left="0"/>
              <w:contextualSpacing w:val="0"/>
              <w:jc w:val="both"/>
            </w:pPr>
          </w:p>
        </w:tc>
      </w:tr>
      <w:tr w:rsidR="00546F77" w:rsidTr="00056874">
        <w:trPr>
          <w:trHeight w:val="811"/>
        </w:trPr>
        <w:tc>
          <w:tcPr>
            <w:tcW w:w="1617" w:type="dxa"/>
          </w:tcPr>
          <w:p w:rsidR="00546F77" w:rsidRDefault="00546F77" w:rsidP="00C61647">
            <w:pPr>
              <w:pStyle w:val="ListParagraph"/>
              <w:ind w:left="0"/>
              <w:contextualSpacing w:val="0"/>
              <w:jc w:val="both"/>
            </w:pPr>
            <w:r>
              <w:t>13:10-13:20</w:t>
            </w:r>
          </w:p>
        </w:tc>
        <w:tc>
          <w:tcPr>
            <w:tcW w:w="5679" w:type="dxa"/>
          </w:tcPr>
          <w:p w:rsidR="00546F77" w:rsidRPr="00240C5B" w:rsidRDefault="00546F77" w:rsidP="00240C5B">
            <w:pPr>
              <w:jc w:val="both"/>
              <w:rPr>
                <w:b/>
              </w:rPr>
            </w:pPr>
            <w:r w:rsidRPr="00391503">
              <w:rPr>
                <w:b/>
              </w:rPr>
              <w:t xml:space="preserve">A Case for Open Data: Unlocking the power of civic innovation through information sharing </w:t>
            </w:r>
          </w:p>
          <w:p w:rsidR="00546F77" w:rsidRPr="00E40E1E" w:rsidRDefault="00546F77" w:rsidP="00E40E1E">
            <w:pPr>
              <w:pStyle w:val="ListParagraph"/>
              <w:ind w:left="360"/>
              <w:jc w:val="both"/>
              <w:rPr>
                <w:sz w:val="10"/>
                <w:szCs w:val="10"/>
              </w:rPr>
            </w:pPr>
          </w:p>
          <w:p w:rsidR="00546F77" w:rsidRPr="003F2C86" w:rsidRDefault="00546F77" w:rsidP="003F2C86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>Michael Krisch, Deputy Director, Brown Institute for Media Innovation, Columbia University</w:t>
            </w:r>
          </w:p>
        </w:tc>
        <w:tc>
          <w:tcPr>
            <w:tcW w:w="1347" w:type="dxa"/>
            <w:vMerge/>
          </w:tcPr>
          <w:p w:rsidR="00546F77" w:rsidRDefault="00546F77" w:rsidP="00C61647">
            <w:pPr>
              <w:pStyle w:val="ListParagraph"/>
              <w:ind w:left="0"/>
              <w:contextualSpacing w:val="0"/>
              <w:jc w:val="both"/>
            </w:pPr>
          </w:p>
        </w:tc>
      </w:tr>
      <w:tr w:rsidR="00546F77" w:rsidTr="006F6458">
        <w:trPr>
          <w:trHeight w:val="1385"/>
        </w:trPr>
        <w:tc>
          <w:tcPr>
            <w:tcW w:w="1617" w:type="dxa"/>
          </w:tcPr>
          <w:p w:rsidR="00546F77" w:rsidRDefault="00546F77" w:rsidP="00391503">
            <w:pPr>
              <w:pStyle w:val="ListParagraph"/>
              <w:ind w:left="0"/>
              <w:contextualSpacing w:val="0"/>
              <w:jc w:val="both"/>
            </w:pPr>
            <w:r>
              <w:t>13:20-13:30</w:t>
            </w:r>
          </w:p>
        </w:tc>
        <w:tc>
          <w:tcPr>
            <w:tcW w:w="5679" w:type="dxa"/>
          </w:tcPr>
          <w:p w:rsidR="00546F77" w:rsidRPr="00391503" w:rsidRDefault="00546F77" w:rsidP="00391503">
            <w:pPr>
              <w:pStyle w:val="ListParagraph"/>
              <w:ind w:left="0"/>
              <w:contextualSpacing w:val="0"/>
              <w:jc w:val="both"/>
              <w:rPr>
                <w:b/>
              </w:rPr>
            </w:pPr>
            <w:r w:rsidRPr="00391503">
              <w:rPr>
                <w:b/>
              </w:rPr>
              <w:t>The role for mobile operators and telecommunications in driving forward innovation for weather monitoring and forecasting</w:t>
            </w:r>
          </w:p>
          <w:p w:rsidR="00546F77" w:rsidRDefault="00546F77" w:rsidP="00391503">
            <w:pPr>
              <w:pStyle w:val="ListParagraph"/>
              <w:numPr>
                <w:ilvl w:val="0"/>
                <w:numId w:val="3"/>
              </w:numPr>
              <w:jc w:val="both"/>
            </w:pPr>
            <w:r w:rsidRPr="00025F6D">
              <w:t>Daniele Tricarico</w:t>
            </w:r>
            <w:r>
              <w:t xml:space="preserve">, </w:t>
            </w:r>
            <w:r w:rsidRPr="00025F6D">
              <w:t xml:space="preserve">Senior Insights Manager at </w:t>
            </w:r>
            <w:proofErr w:type="spellStart"/>
            <w:r w:rsidRPr="00025F6D">
              <w:t>Groupe</w:t>
            </w:r>
            <w:proofErr w:type="spellEnd"/>
            <w:r w:rsidRPr="00025F6D">
              <w:t xml:space="preserve"> </w:t>
            </w:r>
            <w:proofErr w:type="spellStart"/>
            <w:r w:rsidRPr="00025F6D">
              <w:t>Speciale</w:t>
            </w:r>
            <w:proofErr w:type="spellEnd"/>
            <w:r w:rsidRPr="00025F6D">
              <w:t xml:space="preserve"> Mobile Association </w:t>
            </w:r>
            <w:r>
              <w:t>(</w:t>
            </w:r>
            <w:r w:rsidRPr="00025F6D">
              <w:t>GSMA</w:t>
            </w:r>
            <w:r>
              <w:t xml:space="preserve">) </w:t>
            </w:r>
            <w:r w:rsidRPr="00391503">
              <w:rPr>
                <w:i/>
              </w:rPr>
              <w:t>(TBC)</w:t>
            </w:r>
          </w:p>
        </w:tc>
        <w:tc>
          <w:tcPr>
            <w:tcW w:w="1347" w:type="dxa"/>
            <w:vMerge/>
          </w:tcPr>
          <w:p w:rsidR="00546F77" w:rsidRDefault="00546F77" w:rsidP="00391503">
            <w:pPr>
              <w:pStyle w:val="ListParagraph"/>
              <w:ind w:left="0"/>
              <w:contextualSpacing w:val="0"/>
              <w:jc w:val="both"/>
            </w:pPr>
          </w:p>
        </w:tc>
      </w:tr>
    </w:tbl>
    <w:p w:rsidR="00C61647" w:rsidRDefault="00C61647" w:rsidP="00056874">
      <w:pPr>
        <w:jc w:val="both"/>
      </w:pPr>
    </w:p>
    <w:sectPr w:rsidR="00C6164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432" w:rsidRDefault="00906432" w:rsidP="00C61647">
      <w:pPr>
        <w:spacing w:after="0" w:line="240" w:lineRule="auto"/>
      </w:pPr>
      <w:r>
        <w:separator/>
      </w:r>
    </w:p>
  </w:endnote>
  <w:endnote w:type="continuationSeparator" w:id="0">
    <w:p w:rsidR="00906432" w:rsidRDefault="00906432" w:rsidP="00C61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432" w:rsidRDefault="00906432" w:rsidP="00C61647">
      <w:pPr>
        <w:spacing w:after="0" w:line="240" w:lineRule="auto"/>
      </w:pPr>
      <w:r>
        <w:separator/>
      </w:r>
    </w:p>
  </w:footnote>
  <w:footnote w:type="continuationSeparator" w:id="0">
    <w:p w:rsidR="00906432" w:rsidRDefault="00906432" w:rsidP="00C61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EAF" w:rsidRPr="001F2CAB" w:rsidRDefault="00363EAF" w:rsidP="001F2CAB">
    <w:pPr>
      <w:pStyle w:val="Header"/>
      <w:rPr>
        <w:b/>
      </w:rPr>
    </w:pPr>
    <w:r w:rsidRPr="001F2CAB">
      <w:rPr>
        <w:b/>
        <w:noProof/>
      </w:rPr>
      <w:drawing>
        <wp:anchor distT="0" distB="0" distL="114300" distR="114300" simplePos="0" relativeHeight="251658240" behindDoc="0" locked="0" layoutInCell="1" allowOverlap="1" wp14:anchorId="1CE4A65B" wp14:editId="0ACEBF83">
          <wp:simplePos x="0" y="0"/>
          <wp:positionH relativeFrom="column">
            <wp:posOffset>4514850</wp:posOffset>
          </wp:positionH>
          <wp:positionV relativeFrom="paragraph">
            <wp:posOffset>0</wp:posOffset>
          </wp:positionV>
          <wp:extent cx="1428949" cy="123842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DP 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949" cy="12384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2CAB">
      <w:rPr>
        <w:b/>
      </w:rPr>
      <w:t>United Nations Development Programme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137F"/>
    <w:multiLevelType w:val="hybridMultilevel"/>
    <w:tmpl w:val="3E7EC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D0247"/>
    <w:multiLevelType w:val="hybridMultilevel"/>
    <w:tmpl w:val="829E4602"/>
    <w:lvl w:ilvl="0" w:tplc="F1C6FF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057915"/>
    <w:multiLevelType w:val="hybridMultilevel"/>
    <w:tmpl w:val="D1DED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647"/>
    <w:rsid w:val="00025F6D"/>
    <w:rsid w:val="0004507A"/>
    <w:rsid w:val="00056874"/>
    <w:rsid w:val="000F3B86"/>
    <w:rsid w:val="00137E9F"/>
    <w:rsid w:val="001B156E"/>
    <w:rsid w:val="001F2CAB"/>
    <w:rsid w:val="00200EB6"/>
    <w:rsid w:val="00240C5B"/>
    <w:rsid w:val="00245276"/>
    <w:rsid w:val="002862B9"/>
    <w:rsid w:val="002E092E"/>
    <w:rsid w:val="00363EAF"/>
    <w:rsid w:val="00365C3D"/>
    <w:rsid w:val="00367BE4"/>
    <w:rsid w:val="00391503"/>
    <w:rsid w:val="003C1AE9"/>
    <w:rsid w:val="003C7E07"/>
    <w:rsid w:val="003F2C86"/>
    <w:rsid w:val="00417993"/>
    <w:rsid w:val="004A17D0"/>
    <w:rsid w:val="00546F77"/>
    <w:rsid w:val="005D6080"/>
    <w:rsid w:val="00655137"/>
    <w:rsid w:val="006B6EC1"/>
    <w:rsid w:val="006F6458"/>
    <w:rsid w:val="007C6BB5"/>
    <w:rsid w:val="007E5567"/>
    <w:rsid w:val="00860EB4"/>
    <w:rsid w:val="008A74FA"/>
    <w:rsid w:val="00906432"/>
    <w:rsid w:val="00922ED8"/>
    <w:rsid w:val="00960612"/>
    <w:rsid w:val="0097598D"/>
    <w:rsid w:val="009823E9"/>
    <w:rsid w:val="00AD63BD"/>
    <w:rsid w:val="00B56202"/>
    <w:rsid w:val="00BF4A76"/>
    <w:rsid w:val="00C16C76"/>
    <w:rsid w:val="00C21554"/>
    <w:rsid w:val="00C24256"/>
    <w:rsid w:val="00C61647"/>
    <w:rsid w:val="00D2751F"/>
    <w:rsid w:val="00D342AC"/>
    <w:rsid w:val="00D36BC0"/>
    <w:rsid w:val="00E40E1E"/>
    <w:rsid w:val="00E83123"/>
    <w:rsid w:val="00EC4D02"/>
    <w:rsid w:val="00ED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8CA14"/>
  <w15:chartTrackingRefBased/>
  <w15:docId w15:val="{DD5ED0E4-B714-42AB-9236-DB11C915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616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6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164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1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647"/>
  </w:style>
  <w:style w:type="paragraph" w:styleId="Footer">
    <w:name w:val="footer"/>
    <w:basedOn w:val="Normal"/>
    <w:link w:val="FooterChar"/>
    <w:uiPriority w:val="99"/>
    <w:unhideWhenUsed/>
    <w:rsid w:val="00C61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647"/>
  </w:style>
  <w:style w:type="table" w:styleId="TableGrid">
    <w:name w:val="Table Grid"/>
    <w:basedOn w:val="TableNormal"/>
    <w:uiPriority w:val="39"/>
    <w:rsid w:val="00C61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551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37E9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7E9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7E9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E9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E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E9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E9F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7C6BB5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1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Montserrat Xilotl</dc:creator>
  <cp:keywords/>
  <dc:description/>
  <cp:lastModifiedBy>Montserrat Xilotl</cp:lastModifiedBy>
  <cp:revision>13</cp:revision>
  <cp:lastPrinted>2016-09-27T19:14:00Z</cp:lastPrinted>
  <dcterms:created xsi:type="dcterms:W3CDTF">2016-09-27T18:02:00Z</dcterms:created>
  <dcterms:modified xsi:type="dcterms:W3CDTF">2016-11-01T13:50:00Z</dcterms:modified>
</cp:coreProperties>
</file>