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2928" w14:textId="3337C171" w:rsidR="009F6A04" w:rsidRDefault="00252350" w:rsidP="009F6A04">
      <w:r>
        <w:rPr>
          <w:noProof/>
        </w:rPr>
        <w:drawing>
          <wp:anchor distT="0" distB="0" distL="114300" distR="114300" simplePos="0" relativeHeight="251661824" behindDoc="0" locked="0" layoutInCell="1" allowOverlap="1" wp14:anchorId="3CB2298C" wp14:editId="2F399E20">
            <wp:simplePos x="0" y="0"/>
            <wp:positionH relativeFrom="column">
              <wp:posOffset>3724275</wp:posOffset>
            </wp:positionH>
            <wp:positionV relativeFrom="paragraph">
              <wp:posOffset>-161925</wp:posOffset>
            </wp:positionV>
            <wp:extent cx="2383790" cy="9620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962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3CB2298A" wp14:editId="04E47697">
            <wp:simplePos x="0" y="0"/>
            <wp:positionH relativeFrom="column">
              <wp:posOffset>523875</wp:posOffset>
            </wp:positionH>
            <wp:positionV relativeFrom="paragraph">
              <wp:posOffset>-114300</wp:posOffset>
            </wp:positionV>
            <wp:extent cx="2933700" cy="914400"/>
            <wp:effectExtent l="0" t="0" r="0" b="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CB2298E" wp14:editId="2E0EAEE7">
            <wp:simplePos x="0" y="0"/>
            <wp:positionH relativeFrom="column">
              <wp:posOffset>-361950</wp:posOffset>
            </wp:positionH>
            <wp:positionV relativeFrom="paragraph">
              <wp:posOffset>-318135</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14:paraId="3CB22929" w14:textId="67AC42E8" w:rsidR="009F6A04" w:rsidRDefault="009F6A04" w:rsidP="009F6A04"/>
    <w:p w14:paraId="3CB2292A" w14:textId="77777777" w:rsidR="009F6A04" w:rsidRDefault="009F6A04" w:rsidP="009F6A04">
      <w:pPr>
        <w:autoSpaceDE w:val="0"/>
        <w:autoSpaceDN w:val="0"/>
        <w:adjustRightInd w:val="0"/>
        <w:spacing w:after="0" w:line="240" w:lineRule="auto"/>
        <w:rPr>
          <w:rFonts w:ascii="Calibri" w:hAnsi="Calibri" w:cs="Calibri"/>
          <w:color w:val="000000"/>
          <w:sz w:val="24"/>
          <w:szCs w:val="24"/>
        </w:rPr>
      </w:pPr>
    </w:p>
    <w:p w14:paraId="3CB2292B" w14:textId="77777777" w:rsidR="009F6A04" w:rsidRDefault="009F6A04" w:rsidP="009F6A04">
      <w:pPr>
        <w:autoSpaceDE w:val="0"/>
        <w:autoSpaceDN w:val="0"/>
        <w:adjustRightInd w:val="0"/>
        <w:spacing w:after="0" w:line="240" w:lineRule="auto"/>
        <w:rPr>
          <w:sz w:val="24"/>
          <w:szCs w:val="24"/>
        </w:rPr>
      </w:pPr>
    </w:p>
    <w:p w14:paraId="3CB2292C" w14:textId="77777777" w:rsidR="009F6A04" w:rsidRDefault="009F6A04" w:rsidP="009F6A04">
      <w:pPr>
        <w:autoSpaceDE w:val="0"/>
        <w:autoSpaceDN w:val="0"/>
        <w:adjustRightInd w:val="0"/>
        <w:spacing w:after="0" w:line="240" w:lineRule="auto"/>
        <w:rPr>
          <w:sz w:val="24"/>
          <w:szCs w:val="24"/>
        </w:rPr>
      </w:pPr>
    </w:p>
    <w:p w14:paraId="3CB2292D" w14:textId="3719BBE0" w:rsidR="009F6A04" w:rsidRDefault="009F6A04" w:rsidP="009F6A04">
      <w:pPr>
        <w:autoSpaceDE w:val="0"/>
        <w:autoSpaceDN w:val="0"/>
        <w:adjustRightInd w:val="0"/>
        <w:spacing w:after="0" w:line="240" w:lineRule="auto"/>
        <w:rPr>
          <w:sz w:val="24"/>
          <w:szCs w:val="24"/>
        </w:rPr>
      </w:pPr>
    </w:p>
    <w:p w14:paraId="3CB2292E" w14:textId="71494A7A" w:rsidR="009F6A04" w:rsidRDefault="00252350" w:rsidP="009F6A04">
      <w:pPr>
        <w:jc w:val="center"/>
        <w:rPr>
          <w:b/>
          <w:bCs/>
          <w:sz w:val="23"/>
          <w:szCs w:val="23"/>
        </w:rPr>
      </w:pPr>
      <w:r>
        <w:rPr>
          <w:noProof/>
          <w:sz w:val="24"/>
          <w:szCs w:val="24"/>
        </w:rPr>
        <mc:AlternateContent>
          <mc:Choice Requires="wps">
            <w:drawing>
              <wp:anchor distT="0" distB="0" distL="114300" distR="114300" simplePos="0" relativeHeight="251662848" behindDoc="0" locked="0" layoutInCell="1" allowOverlap="1" wp14:anchorId="24664A0E" wp14:editId="4E013ECE">
                <wp:simplePos x="0" y="0"/>
                <wp:positionH relativeFrom="column">
                  <wp:posOffset>-361950</wp:posOffset>
                </wp:positionH>
                <wp:positionV relativeFrom="paragraph">
                  <wp:posOffset>84454</wp:posOffset>
                </wp:positionV>
                <wp:extent cx="65913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5913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04496B" id="Straight Connector 4" o:spid="_x0000_s1026" style="position:absolute;flip:y;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6.65pt" to="49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" strokecolor="red" strokeweight="1.5pt">
                <v:stroke joinstyle="miter"/>
              </v:line>
            </w:pict>
          </mc:Fallback>
        </mc:AlternateContent>
      </w:r>
    </w:p>
    <w:p w14:paraId="3CB22930" w14:textId="77777777" w:rsidR="009F6A04" w:rsidRDefault="004F7201" w:rsidP="009F6A04">
      <w:pPr>
        <w:jc w:val="center"/>
        <w:rPr>
          <w:b/>
          <w:bCs/>
          <w:sz w:val="32"/>
          <w:szCs w:val="32"/>
        </w:rPr>
      </w:pPr>
      <w:r>
        <w:rPr>
          <w:b/>
          <w:bCs/>
          <w:sz w:val="32"/>
          <w:szCs w:val="32"/>
        </w:rPr>
        <w:t>CASE STUDY</w:t>
      </w:r>
      <w:r w:rsidR="009F6A04">
        <w:rPr>
          <w:b/>
          <w:bCs/>
          <w:sz w:val="32"/>
          <w:szCs w:val="32"/>
        </w:rPr>
        <w:t>: ICCAS PROJECT</w:t>
      </w:r>
    </w:p>
    <w:p w14:paraId="3CB22931" w14:textId="77777777" w:rsidR="0081767D" w:rsidRDefault="00540809" w:rsidP="003C4E7B">
      <w:pPr>
        <w:spacing w:after="0"/>
        <w:jc w:val="center"/>
        <w:rPr>
          <w:b/>
          <w:bCs/>
          <w:sz w:val="32"/>
          <w:szCs w:val="32"/>
        </w:rPr>
      </w:pPr>
      <w:r>
        <w:rPr>
          <w:b/>
          <w:bCs/>
          <w:sz w:val="32"/>
          <w:szCs w:val="32"/>
        </w:rPr>
        <w:t>BRANDING THE PROJECT</w:t>
      </w:r>
    </w:p>
    <w:p w14:paraId="3CB22932" w14:textId="020BCB7F" w:rsidR="004F7201" w:rsidRPr="003C4E7B" w:rsidRDefault="00540809" w:rsidP="003C4E7B">
      <w:pPr>
        <w:spacing w:after="0"/>
        <w:jc w:val="center"/>
        <w:rPr>
          <w:b/>
          <w:bCs/>
          <w:i/>
          <w:sz w:val="32"/>
          <w:szCs w:val="32"/>
        </w:rPr>
      </w:pPr>
      <w:r>
        <w:rPr>
          <w:b/>
          <w:bCs/>
          <w:i/>
          <w:sz w:val="32"/>
          <w:szCs w:val="32"/>
        </w:rPr>
        <w:t>GRENADAPTS</w:t>
      </w:r>
    </w:p>
    <w:p w14:paraId="3CB22933" w14:textId="198A89E7" w:rsidR="009F6A04" w:rsidRDefault="00252350" w:rsidP="009F6A04">
      <w:pPr>
        <w:jc w:val="center"/>
        <w:rPr>
          <w:b/>
          <w:bCs/>
          <w:sz w:val="36"/>
          <w:szCs w:val="36"/>
        </w:rPr>
      </w:pPr>
      <w:r>
        <w:rPr>
          <w:b/>
          <w:bCs/>
          <w:i/>
          <w:noProof/>
          <w:sz w:val="32"/>
          <w:szCs w:val="32"/>
        </w:rPr>
        <mc:AlternateContent>
          <mc:Choice Requires="wps">
            <w:drawing>
              <wp:anchor distT="0" distB="0" distL="114300" distR="114300" simplePos="0" relativeHeight="251663872" behindDoc="0" locked="0" layoutInCell="1" allowOverlap="1" wp14:anchorId="40780470" wp14:editId="5D22B6BC">
                <wp:simplePos x="0" y="0"/>
                <wp:positionH relativeFrom="column">
                  <wp:posOffset>-361949</wp:posOffset>
                </wp:positionH>
                <wp:positionV relativeFrom="paragraph">
                  <wp:posOffset>229235</wp:posOffset>
                </wp:positionV>
                <wp:extent cx="65913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65913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BFCD7" id="Straight Connector 6"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8.05pt" to="49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" strokecolor="red" strokeweight="1.5pt">
                <v:stroke joinstyle="miter"/>
              </v:line>
            </w:pict>
          </mc:Fallback>
        </mc:AlternateContent>
      </w:r>
    </w:p>
    <w:p w14:paraId="3CB22934" w14:textId="77777777" w:rsidR="009F6A04" w:rsidRDefault="009F6A04" w:rsidP="009F6A04">
      <w:pPr>
        <w:spacing w:after="0"/>
        <w:jc w:val="center"/>
        <w:rPr>
          <w:b/>
          <w:sz w:val="28"/>
          <w:szCs w:val="28"/>
        </w:rPr>
      </w:pPr>
    </w:p>
    <w:p w14:paraId="3CB22935" w14:textId="77777777" w:rsidR="009F6A04" w:rsidRDefault="000410D9" w:rsidP="009F6A04">
      <w:pPr>
        <w:spacing w:after="0"/>
        <w:jc w:val="center"/>
        <w:rPr>
          <w:b/>
          <w:sz w:val="28"/>
          <w:szCs w:val="28"/>
        </w:rPr>
      </w:pPr>
      <w:r w:rsidRPr="000410D9">
        <w:rPr>
          <w:noProof/>
        </w:rPr>
        <w:drawing>
          <wp:inline distT="0" distB="0" distL="0" distR="0" wp14:anchorId="3CB22990" wp14:editId="3CB22991">
            <wp:extent cx="1884459" cy="1884459"/>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2806" cy="1892806"/>
                    </a:xfrm>
                    <a:prstGeom prst="rect">
                      <a:avLst/>
                    </a:prstGeom>
                  </pic:spPr>
                </pic:pic>
              </a:graphicData>
            </a:graphic>
          </wp:inline>
        </w:drawing>
      </w:r>
    </w:p>
    <w:p w14:paraId="3CB22936" w14:textId="77777777" w:rsidR="009F6A04" w:rsidRDefault="009F6A04" w:rsidP="009F6A04">
      <w:pPr>
        <w:spacing w:after="0"/>
        <w:jc w:val="center"/>
        <w:rPr>
          <w:b/>
          <w:sz w:val="28"/>
          <w:szCs w:val="28"/>
        </w:rPr>
      </w:pPr>
    </w:p>
    <w:p w14:paraId="3CB22937" w14:textId="77777777" w:rsidR="009F6A04" w:rsidRDefault="009F6A04" w:rsidP="009F6A04">
      <w:pPr>
        <w:spacing w:after="0"/>
        <w:jc w:val="center"/>
        <w:rPr>
          <w:b/>
          <w:sz w:val="28"/>
          <w:szCs w:val="28"/>
        </w:rPr>
      </w:pPr>
    </w:p>
    <w:p w14:paraId="3CB22938" w14:textId="77777777" w:rsidR="009F6A04" w:rsidRDefault="009F6A04" w:rsidP="009F6A04">
      <w:pPr>
        <w:spacing w:after="0"/>
        <w:jc w:val="center"/>
        <w:rPr>
          <w:b/>
          <w:sz w:val="28"/>
          <w:szCs w:val="28"/>
        </w:rPr>
      </w:pPr>
    </w:p>
    <w:p w14:paraId="3CB22939" w14:textId="77777777" w:rsidR="009F6A04" w:rsidRDefault="009F6A04" w:rsidP="009F6A04">
      <w:pPr>
        <w:spacing w:after="0"/>
        <w:jc w:val="center"/>
        <w:rPr>
          <w:b/>
          <w:sz w:val="28"/>
          <w:szCs w:val="28"/>
        </w:rPr>
      </w:pPr>
    </w:p>
    <w:p w14:paraId="3CB2293A" w14:textId="77777777" w:rsidR="009F6A04" w:rsidRDefault="009F6A04" w:rsidP="009F6A04">
      <w:pPr>
        <w:spacing w:after="0"/>
        <w:jc w:val="center"/>
        <w:rPr>
          <w:b/>
          <w:sz w:val="28"/>
          <w:szCs w:val="28"/>
        </w:rPr>
      </w:pPr>
    </w:p>
    <w:p w14:paraId="3CB2293B" w14:textId="77777777" w:rsidR="009F6A04" w:rsidRDefault="009F6A04" w:rsidP="009F6A04">
      <w:pPr>
        <w:spacing w:after="0"/>
        <w:jc w:val="center"/>
        <w:rPr>
          <w:b/>
          <w:sz w:val="28"/>
          <w:szCs w:val="28"/>
        </w:rPr>
      </w:pPr>
      <w:r>
        <w:rPr>
          <w:b/>
          <w:sz w:val="28"/>
          <w:szCs w:val="28"/>
        </w:rPr>
        <w:t xml:space="preserve">Submitted </w:t>
      </w:r>
    </w:p>
    <w:p w14:paraId="3CB2293C" w14:textId="77777777" w:rsidR="009F6A04" w:rsidRDefault="009F6A04" w:rsidP="009F6A04">
      <w:pPr>
        <w:jc w:val="center"/>
      </w:pPr>
      <w:r>
        <w:t>By</w:t>
      </w:r>
    </w:p>
    <w:p w14:paraId="3CB2293D" w14:textId="77777777" w:rsidR="009F6A04" w:rsidRDefault="009F6A04" w:rsidP="009F6A04">
      <w:pPr>
        <w:spacing w:after="0"/>
        <w:jc w:val="center"/>
        <w:rPr>
          <w:b/>
          <w:sz w:val="28"/>
          <w:szCs w:val="28"/>
        </w:rPr>
      </w:pPr>
      <w:r>
        <w:rPr>
          <w:b/>
          <w:sz w:val="28"/>
          <w:szCs w:val="28"/>
        </w:rPr>
        <w:t>David A. Simmons</w:t>
      </w:r>
    </w:p>
    <w:p w14:paraId="3CB2293E" w14:textId="77777777" w:rsidR="009F6A04" w:rsidRDefault="009F6A04" w:rsidP="009F6A04">
      <w:pPr>
        <w:spacing w:after="0"/>
        <w:jc w:val="center"/>
      </w:pPr>
      <w:r>
        <w:t>92A Benjamin St., Diego Martin</w:t>
      </w:r>
    </w:p>
    <w:p w14:paraId="3CB2293F" w14:textId="77777777" w:rsidR="009F6A04" w:rsidRDefault="009F6A04" w:rsidP="009F6A04">
      <w:pPr>
        <w:jc w:val="center"/>
      </w:pPr>
      <w:r>
        <w:t>Trinidad and Tobago</w:t>
      </w:r>
    </w:p>
    <w:p w14:paraId="3CB22940" w14:textId="77777777" w:rsidR="009F6A04" w:rsidRPr="009F6A04" w:rsidRDefault="009F6A04" w:rsidP="009F6A04">
      <w:pPr>
        <w:jc w:val="center"/>
        <w:rPr>
          <w:b/>
        </w:rPr>
        <w:sectPr w:rsidR="009F6A04" w:rsidRPr="009F6A04" w:rsidSect="00252350">
          <w:footerReference w:type="default" r:id="rId12"/>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3" w:history="1">
        <w:r>
          <w:rPr>
            <w:rStyle w:val="Hyperlink"/>
            <w:b/>
          </w:rPr>
          <w:t>davidAsimmons@outlook.com</w:t>
        </w:r>
      </w:hyperlink>
    </w:p>
    <w:tbl>
      <w:tblPr>
        <w:tblStyle w:val="TableGrid"/>
        <w:tblW w:w="0" w:type="auto"/>
        <w:tblLook w:val="04A0" w:firstRow="1" w:lastRow="0" w:firstColumn="1" w:lastColumn="0" w:noHBand="0" w:noVBand="1"/>
      </w:tblPr>
      <w:tblGrid>
        <w:gridCol w:w="3145"/>
        <w:gridCol w:w="2790"/>
        <w:gridCol w:w="1350"/>
        <w:gridCol w:w="2611"/>
      </w:tblGrid>
      <w:tr w:rsidR="00F24233" w14:paraId="3CB22942" w14:textId="77777777" w:rsidTr="00077AE1">
        <w:tc>
          <w:tcPr>
            <w:tcW w:w="9896" w:type="dxa"/>
            <w:gridSpan w:val="4"/>
          </w:tcPr>
          <w:p w14:paraId="3CB22941" w14:textId="77777777" w:rsidR="00F24233" w:rsidRPr="00F24233" w:rsidRDefault="00F24233" w:rsidP="00F24233">
            <w:pPr>
              <w:pStyle w:val="Default"/>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11DEA">
              <w:rPr>
                <w:b/>
                <w:sz w:val="28"/>
                <w:szCs w:val="28"/>
              </w:rPr>
              <w:t>Thematic Report</w:t>
            </w:r>
          </w:p>
        </w:tc>
      </w:tr>
      <w:tr w:rsidR="00F24233" w14:paraId="3CB22945" w14:textId="77777777" w:rsidTr="00F24233">
        <w:tc>
          <w:tcPr>
            <w:tcW w:w="5935" w:type="dxa"/>
            <w:gridSpan w:val="2"/>
          </w:tcPr>
          <w:p w14:paraId="3CB22943" w14:textId="5BD87B14" w:rsidR="00F24233" w:rsidRDefault="00F24233" w:rsidP="00252350">
            <w:pPr>
              <w:pStyle w:val="Default"/>
              <w:rPr>
                <w:b/>
                <w:bCs/>
                <w:sz w:val="23"/>
                <w:szCs w:val="23"/>
              </w:rPr>
            </w:pPr>
            <w:r>
              <w:rPr>
                <w:b/>
                <w:bCs/>
                <w:sz w:val="23"/>
                <w:szCs w:val="23"/>
              </w:rPr>
              <w:t>Title:</w:t>
            </w:r>
            <w:r w:rsidR="00194546">
              <w:rPr>
                <w:b/>
                <w:bCs/>
                <w:sz w:val="23"/>
                <w:szCs w:val="23"/>
              </w:rPr>
              <w:t xml:space="preserve"> </w:t>
            </w:r>
            <w:r w:rsidR="00252350" w:rsidRPr="00252350">
              <w:rPr>
                <w:bCs/>
              </w:rPr>
              <w:t xml:space="preserve">Branding </w:t>
            </w:r>
            <w:r w:rsidR="00252350">
              <w:rPr>
                <w:bCs/>
              </w:rPr>
              <w:t>t</w:t>
            </w:r>
            <w:r w:rsidR="00252350" w:rsidRPr="00252350">
              <w:rPr>
                <w:bCs/>
              </w:rPr>
              <w:t>he Project</w:t>
            </w:r>
            <w:r w:rsidR="00252350">
              <w:rPr>
                <w:bCs/>
              </w:rPr>
              <w:t xml:space="preserve"> </w:t>
            </w:r>
            <w:proofErr w:type="spellStart"/>
            <w:r w:rsidR="00252350" w:rsidRPr="00252350">
              <w:rPr>
                <w:bCs/>
              </w:rPr>
              <w:t>Grenadapts</w:t>
            </w:r>
            <w:proofErr w:type="spellEnd"/>
          </w:p>
        </w:tc>
        <w:tc>
          <w:tcPr>
            <w:tcW w:w="3961" w:type="dxa"/>
            <w:gridSpan w:val="2"/>
          </w:tcPr>
          <w:p w14:paraId="3CB22944" w14:textId="77777777" w:rsidR="00F24233" w:rsidRDefault="00194546" w:rsidP="00F24233">
            <w:pPr>
              <w:pStyle w:val="Default"/>
              <w:rPr>
                <w:b/>
                <w:bCs/>
                <w:sz w:val="23"/>
                <w:szCs w:val="23"/>
              </w:rPr>
            </w:pPr>
            <w:r>
              <w:rPr>
                <w:b/>
                <w:bCs/>
                <w:sz w:val="23"/>
                <w:szCs w:val="23"/>
              </w:rPr>
              <w:t>Period</w:t>
            </w:r>
            <w:r w:rsidR="00F24233">
              <w:rPr>
                <w:b/>
                <w:bCs/>
                <w:sz w:val="23"/>
                <w:szCs w:val="23"/>
              </w:rPr>
              <w:t>:</w:t>
            </w:r>
            <w:r>
              <w:rPr>
                <w:b/>
                <w:bCs/>
                <w:sz w:val="23"/>
                <w:szCs w:val="23"/>
              </w:rPr>
              <w:t xml:space="preserve"> </w:t>
            </w:r>
            <w:r w:rsidR="00171C71">
              <w:rPr>
                <w:bCs/>
                <w:sz w:val="23"/>
                <w:szCs w:val="23"/>
              </w:rPr>
              <w:t xml:space="preserve">Mid </w:t>
            </w:r>
            <w:r w:rsidRPr="00194546">
              <w:rPr>
                <w:bCs/>
                <w:sz w:val="23"/>
                <w:szCs w:val="23"/>
              </w:rPr>
              <w:t xml:space="preserve">2016 – </w:t>
            </w:r>
          </w:p>
        </w:tc>
      </w:tr>
      <w:tr w:rsidR="00F24233" w14:paraId="3CB22947" w14:textId="77777777" w:rsidTr="00F7751F">
        <w:tc>
          <w:tcPr>
            <w:tcW w:w="9896" w:type="dxa"/>
            <w:gridSpan w:val="4"/>
          </w:tcPr>
          <w:p w14:paraId="3CB22946" w14:textId="77777777" w:rsidR="00F24233" w:rsidRDefault="00F24233" w:rsidP="00F24233">
            <w:pPr>
              <w:pStyle w:val="Default"/>
              <w:jc w:val="center"/>
              <w:rPr>
                <w:b/>
                <w:bCs/>
                <w:sz w:val="23"/>
                <w:szCs w:val="23"/>
              </w:rPr>
            </w:pPr>
            <w:r>
              <w:rPr>
                <w:b/>
                <w:bCs/>
                <w:sz w:val="23"/>
                <w:szCs w:val="23"/>
              </w:rPr>
              <w:t>IMPLEMENTING AGENCIES</w:t>
            </w:r>
          </w:p>
        </w:tc>
      </w:tr>
      <w:tr w:rsidR="00F24233" w14:paraId="3CB2294B" w14:textId="77777777" w:rsidTr="00377C50">
        <w:tc>
          <w:tcPr>
            <w:tcW w:w="3145" w:type="dxa"/>
          </w:tcPr>
          <w:p w14:paraId="3CB22948" w14:textId="77777777" w:rsidR="00F24233" w:rsidRDefault="00F24233" w:rsidP="00F24233">
            <w:pPr>
              <w:pStyle w:val="Default"/>
              <w:rPr>
                <w:b/>
                <w:bCs/>
                <w:sz w:val="23"/>
                <w:szCs w:val="23"/>
              </w:rPr>
            </w:pPr>
            <w:r>
              <w:t>United National Development Programme (UNDP)</w:t>
            </w:r>
          </w:p>
        </w:tc>
        <w:tc>
          <w:tcPr>
            <w:tcW w:w="4140" w:type="dxa"/>
            <w:gridSpan w:val="2"/>
          </w:tcPr>
          <w:p w14:paraId="3CB22949" w14:textId="77777777" w:rsidR="00F24233" w:rsidRDefault="00F3302A" w:rsidP="00F24233">
            <w:pPr>
              <w:ind w:right="75"/>
              <w:rPr>
                <w:b/>
                <w:bCs/>
                <w:sz w:val="23"/>
                <w:szCs w:val="23"/>
              </w:rPr>
            </w:pPr>
            <w:r>
              <w:rPr>
                <w:b/>
                <w:bCs/>
                <w:sz w:val="23"/>
                <w:szCs w:val="23"/>
              </w:rPr>
              <w:t>Ministry of Education Human Resources Development &amp; Environment, NAWASA</w:t>
            </w:r>
          </w:p>
        </w:tc>
        <w:tc>
          <w:tcPr>
            <w:tcW w:w="2611" w:type="dxa"/>
          </w:tcPr>
          <w:p w14:paraId="3CB2294A" w14:textId="77777777" w:rsidR="00F24233" w:rsidRDefault="00F24233" w:rsidP="00F24233">
            <w:pPr>
              <w:ind w:right="76"/>
              <w:rPr>
                <w:b/>
                <w:bCs/>
                <w:sz w:val="23"/>
                <w:szCs w:val="23"/>
              </w:rPr>
            </w:pPr>
            <w:r>
              <w:t>German Development Cooperation (GIZ)</w:t>
            </w:r>
            <w:r w:rsidR="00F3302A">
              <w:t>, BMUB</w:t>
            </w:r>
          </w:p>
        </w:tc>
      </w:tr>
    </w:tbl>
    <w:p w14:paraId="3CB2294C" w14:textId="77777777" w:rsidR="00F24233" w:rsidRPr="00F24233" w:rsidRDefault="00F24233" w:rsidP="00F24233">
      <w:pPr>
        <w:pStyle w:val="Default"/>
        <w:rPr>
          <w:b/>
          <w:bCs/>
        </w:rPr>
      </w:pPr>
    </w:p>
    <w:p w14:paraId="3CB2294D" w14:textId="77777777" w:rsidR="00F24233" w:rsidRPr="00F24233" w:rsidRDefault="00F24233" w:rsidP="00252350">
      <w:pPr>
        <w:pStyle w:val="Default"/>
        <w:spacing w:after="120"/>
      </w:pPr>
      <w:r w:rsidRPr="00F24233">
        <w:rPr>
          <w:b/>
          <w:bCs/>
        </w:rPr>
        <w:t>Background</w:t>
      </w:r>
      <w:r w:rsidRPr="00F24233">
        <w:t>:</w:t>
      </w:r>
    </w:p>
    <w:p w14:paraId="3CB2294F" w14:textId="6BE264E9" w:rsidR="00377C50" w:rsidRDefault="00377C50" w:rsidP="00252350">
      <w:pPr>
        <w:pStyle w:val="Default"/>
        <w:jc w:val="both"/>
        <w:rPr>
          <w:sz w:val="22"/>
          <w:szCs w:val="22"/>
        </w:rPr>
      </w:pPr>
      <w:r w:rsidRPr="00522C59">
        <w:rPr>
          <w:sz w:val="22"/>
          <w:szCs w:val="22"/>
        </w:rPr>
        <w:t>The Integrated Climate Change Adaptation Strategies (ICCAS) project was designed to provide a holistic approach to climate change adaptation and mainstreaming in Grenada. The overall aim of the ICCAS project was to increase resilience of vulnerable communities and ecosystems to climate change risks on the three islands: Grenada, Carriacou and Petite Martinique. The project, which has four Components, use</w:t>
      </w:r>
      <w:r w:rsidR="00252350">
        <w:rPr>
          <w:sz w:val="22"/>
          <w:szCs w:val="22"/>
        </w:rPr>
        <w:t>d</w:t>
      </w:r>
      <w:r w:rsidRPr="00522C59">
        <w:rPr>
          <w:sz w:val="22"/>
          <w:szCs w:val="22"/>
        </w:rPr>
        <w:t xml:space="preserve"> a comprehensive, integrated approach for analysing and implementing adaptation strategies. It also used a unique approach of establishing the institutional and operational framework for building adaptation and resiliency with direct support for the implementation of small-scale adaptation initiatives through a community based climate change adaptation fund which contributed immensely in informing ordinary citizens about the impacts of climate change and demonstrating through actual interventions, how they can initiate various activities, in their homes, schools and communities to build resiliency.</w:t>
      </w:r>
    </w:p>
    <w:p w14:paraId="3CB22950" w14:textId="77777777" w:rsidR="00377C50" w:rsidRDefault="00377C50" w:rsidP="00252350">
      <w:pPr>
        <w:pStyle w:val="Default"/>
        <w:jc w:val="both"/>
        <w:rPr>
          <w:bCs/>
        </w:rPr>
      </w:pPr>
    </w:p>
    <w:p w14:paraId="3CB22951" w14:textId="77777777" w:rsidR="00377C50" w:rsidRDefault="00377C50" w:rsidP="00252350">
      <w:pPr>
        <w:pStyle w:val="Default"/>
        <w:jc w:val="both"/>
        <w:rPr>
          <w:bCs/>
        </w:rPr>
      </w:pPr>
      <w:r w:rsidRPr="00377C50">
        <w:rPr>
          <w:bCs/>
        </w:rPr>
        <w:t xml:space="preserve">The complete ICCAS Programme </w:t>
      </w:r>
      <w:r>
        <w:rPr>
          <w:bCs/>
        </w:rPr>
        <w:t>was</w:t>
      </w:r>
      <w:r w:rsidRPr="00377C50">
        <w:rPr>
          <w:bCs/>
        </w:rPr>
        <w:t xml:space="preserve"> comprised of four (4) components</w:t>
      </w:r>
      <w:r>
        <w:rPr>
          <w:bCs/>
        </w:rPr>
        <w:t xml:space="preserve"> out of which </w:t>
      </w:r>
      <w:proofErr w:type="gramStart"/>
      <w:r>
        <w:rPr>
          <w:bCs/>
        </w:rPr>
        <w:t>a number of</w:t>
      </w:r>
      <w:proofErr w:type="gramEnd"/>
      <w:r>
        <w:rPr>
          <w:bCs/>
        </w:rPr>
        <w:t xml:space="preserve"> projects were conceived and executed</w:t>
      </w:r>
      <w:r w:rsidR="006D4FF8">
        <w:rPr>
          <w:bCs/>
        </w:rPr>
        <w:t xml:space="preserve"> as part of the Community Climate Change Adaptation Programme</w:t>
      </w:r>
      <w:r>
        <w:rPr>
          <w:bCs/>
        </w:rPr>
        <w:t>.  These projects can be grouped along the following themes:</w:t>
      </w:r>
    </w:p>
    <w:p w14:paraId="3CB22952" w14:textId="77777777" w:rsidR="00377C50" w:rsidRDefault="00377C50" w:rsidP="00252350">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Agriculture and water </w:t>
      </w:r>
    </w:p>
    <w:p w14:paraId="3CB22953" w14:textId="77777777" w:rsidR="00377C50" w:rsidRDefault="00377C50" w:rsidP="00252350">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Marine and coastal areas </w:t>
      </w:r>
    </w:p>
    <w:p w14:paraId="3CB22954" w14:textId="77777777" w:rsidR="00377C50" w:rsidRDefault="00377C50" w:rsidP="00252350">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Education and awareness </w:t>
      </w:r>
    </w:p>
    <w:p w14:paraId="3CB22955" w14:textId="77777777" w:rsidR="00377C50" w:rsidRDefault="00377C50" w:rsidP="00252350">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Flood mitigation </w:t>
      </w:r>
    </w:p>
    <w:p w14:paraId="3CB22956" w14:textId="77777777" w:rsidR="00377C50" w:rsidRDefault="00377C50" w:rsidP="00252350">
      <w:pPr>
        <w:numPr>
          <w:ilvl w:val="1"/>
          <w:numId w:val="5"/>
        </w:numPr>
        <w:pBdr>
          <w:top w:val="nil"/>
          <w:left w:val="nil"/>
          <w:bottom w:val="nil"/>
          <w:right w:val="nil"/>
          <w:between w:val="nil"/>
        </w:pBdr>
        <w:spacing w:after="0" w:line="240" w:lineRule="auto"/>
        <w:ind w:left="720"/>
        <w:jc w:val="both"/>
        <w:rPr>
          <w:sz w:val="24"/>
          <w:szCs w:val="24"/>
        </w:rPr>
      </w:pPr>
      <w:r>
        <w:rPr>
          <w:sz w:val="24"/>
          <w:szCs w:val="24"/>
        </w:rPr>
        <w:t>Recycling</w:t>
      </w:r>
    </w:p>
    <w:p w14:paraId="3CB22957" w14:textId="77777777" w:rsidR="00377C50" w:rsidRPr="00171C71" w:rsidRDefault="00377C50" w:rsidP="00252350">
      <w:pPr>
        <w:numPr>
          <w:ilvl w:val="1"/>
          <w:numId w:val="5"/>
        </w:numPr>
        <w:pBdr>
          <w:top w:val="nil"/>
          <w:left w:val="nil"/>
          <w:bottom w:val="nil"/>
          <w:right w:val="nil"/>
          <w:between w:val="nil"/>
        </w:pBdr>
        <w:ind w:left="720"/>
        <w:jc w:val="both"/>
        <w:rPr>
          <w:sz w:val="24"/>
          <w:szCs w:val="24"/>
        </w:rPr>
      </w:pPr>
      <w:r w:rsidRPr="00171C71">
        <w:rPr>
          <w:sz w:val="24"/>
          <w:szCs w:val="24"/>
        </w:rPr>
        <w:t xml:space="preserve">Land degradation </w:t>
      </w:r>
    </w:p>
    <w:p w14:paraId="3CB22959" w14:textId="77777777" w:rsidR="002820AE" w:rsidRPr="00E02A63" w:rsidRDefault="00FA314D" w:rsidP="00252350">
      <w:pPr>
        <w:pStyle w:val="Default"/>
        <w:spacing w:after="120"/>
        <w:rPr>
          <w:b/>
          <w:bCs/>
        </w:rPr>
      </w:pPr>
      <w:r>
        <w:rPr>
          <w:b/>
          <w:bCs/>
        </w:rPr>
        <w:t xml:space="preserve">Role of </w:t>
      </w:r>
      <w:r w:rsidR="00467861">
        <w:rPr>
          <w:b/>
          <w:bCs/>
        </w:rPr>
        <w:t>Branding</w:t>
      </w:r>
      <w:r>
        <w:rPr>
          <w:b/>
          <w:bCs/>
        </w:rPr>
        <w:t xml:space="preserve"> in </w:t>
      </w:r>
      <w:r w:rsidR="00467861">
        <w:rPr>
          <w:b/>
          <w:bCs/>
        </w:rPr>
        <w:t>the Program</w:t>
      </w:r>
    </w:p>
    <w:p w14:paraId="3CB2295B" w14:textId="77777777" w:rsidR="00932F30" w:rsidRPr="00836E65" w:rsidRDefault="00932F30" w:rsidP="00252350">
      <w:pPr>
        <w:jc w:val="both"/>
        <w:rPr>
          <w:bCs/>
        </w:rPr>
      </w:pPr>
      <w:bookmarkStart w:id="0" w:name="_Hlk515342395"/>
      <w:r w:rsidRPr="00836E65">
        <w:rPr>
          <w:rFonts w:ascii="Calibri" w:hAnsi="Calibri" w:cs="Calibri"/>
          <w:bCs/>
          <w:color w:val="000000"/>
          <w:sz w:val="24"/>
          <w:szCs w:val="24"/>
        </w:rPr>
        <w:t>The idea of having a logo for the Grenada Climate Change initiatives originated with GIZ and first arose in 2013.  The idea was developed to distinguish the Grenadian approach and program from the others in existence since there were a proliferation of climate change projects regionally and internationally.</w:t>
      </w:r>
      <w:r w:rsidR="002C6BDC" w:rsidRPr="00836E65">
        <w:rPr>
          <w:rFonts w:ascii="Calibri" w:hAnsi="Calibri" w:cs="Calibri"/>
          <w:bCs/>
          <w:color w:val="000000"/>
          <w:sz w:val="24"/>
          <w:szCs w:val="24"/>
        </w:rPr>
        <w:t xml:space="preserve">  </w:t>
      </w:r>
      <w:r w:rsidR="00EC2CDB" w:rsidRPr="00EC2CDB">
        <w:rPr>
          <w:rFonts w:ascii="Calibri" w:hAnsi="Calibri" w:cs="Calibri"/>
          <w:bCs/>
          <w:color w:val="000000"/>
          <w:sz w:val="24"/>
          <w:szCs w:val="24"/>
        </w:rPr>
        <w:t xml:space="preserve">The logo for </w:t>
      </w:r>
      <w:proofErr w:type="spellStart"/>
      <w:r w:rsidR="00EC2CDB" w:rsidRPr="00EC2CDB">
        <w:rPr>
          <w:rFonts w:ascii="Calibri" w:hAnsi="Calibri" w:cs="Calibri"/>
          <w:bCs/>
          <w:color w:val="000000"/>
          <w:sz w:val="24"/>
          <w:szCs w:val="24"/>
        </w:rPr>
        <w:t>Grenadapts</w:t>
      </w:r>
      <w:proofErr w:type="spellEnd"/>
      <w:r w:rsidR="00EC2CDB" w:rsidRPr="00EC2CDB">
        <w:rPr>
          <w:rFonts w:ascii="Calibri" w:hAnsi="Calibri" w:cs="Calibri"/>
          <w:bCs/>
          <w:color w:val="000000"/>
          <w:sz w:val="24"/>
          <w:szCs w:val="24"/>
        </w:rPr>
        <w:t xml:space="preserve"> was developed by a </w:t>
      </w:r>
      <w:r w:rsidR="00E423B9">
        <w:rPr>
          <w:rFonts w:ascii="Calibri" w:hAnsi="Calibri" w:cs="Calibri"/>
          <w:bCs/>
          <w:color w:val="000000"/>
          <w:sz w:val="24"/>
          <w:szCs w:val="24"/>
        </w:rPr>
        <w:t>local public relations, marketing and advertising company</w:t>
      </w:r>
      <w:r w:rsidR="00836E65">
        <w:rPr>
          <w:rFonts w:ascii="Calibri" w:hAnsi="Calibri" w:cs="Calibri"/>
          <w:bCs/>
          <w:color w:val="000000"/>
          <w:sz w:val="24"/>
          <w:szCs w:val="24"/>
        </w:rPr>
        <w:t xml:space="preserve">. </w:t>
      </w:r>
      <w:r w:rsidR="002C6BDC">
        <w:rPr>
          <w:bCs/>
        </w:rPr>
        <w:t>The logo was launched officially in 2014</w:t>
      </w:r>
      <w:r w:rsidR="00E423B9">
        <w:rPr>
          <w:bCs/>
        </w:rPr>
        <w:t xml:space="preserve"> to be used on billboards, buses and all activities associated with the project.  However, over time the concept of the logo was broadened to include its use on all projects associated with climate change in Grenada</w:t>
      </w:r>
      <w:r w:rsidR="002C6BDC">
        <w:rPr>
          <w:bCs/>
        </w:rPr>
        <w:t>.</w:t>
      </w:r>
    </w:p>
    <w:bookmarkEnd w:id="0"/>
    <w:p w14:paraId="3CB2295C" w14:textId="77777777" w:rsidR="00932F30" w:rsidRPr="00E33A95" w:rsidRDefault="00932F30" w:rsidP="00252350">
      <w:pPr>
        <w:pStyle w:val="Default"/>
        <w:jc w:val="both"/>
        <w:rPr>
          <w:bCs/>
        </w:rPr>
      </w:pPr>
      <w:r>
        <w:rPr>
          <w:bCs/>
        </w:rPr>
        <w:t>It was felt that:</w:t>
      </w:r>
    </w:p>
    <w:p w14:paraId="3CB2295D" w14:textId="77777777" w:rsidR="002A3403" w:rsidRDefault="00E33A95" w:rsidP="00252350">
      <w:pPr>
        <w:pStyle w:val="Default"/>
        <w:numPr>
          <w:ilvl w:val="0"/>
          <w:numId w:val="10"/>
        </w:numPr>
        <w:jc w:val="both"/>
        <w:rPr>
          <w:bCs/>
        </w:rPr>
      </w:pPr>
      <w:r w:rsidRPr="00E33A95">
        <w:rPr>
          <w:bCs/>
        </w:rPr>
        <w:t xml:space="preserve">Using standard logo </w:t>
      </w:r>
      <w:r w:rsidR="00932F30">
        <w:rPr>
          <w:bCs/>
        </w:rPr>
        <w:t xml:space="preserve">would immediately brand a </w:t>
      </w:r>
      <w:proofErr w:type="gramStart"/>
      <w:r w:rsidR="00932F30">
        <w:rPr>
          <w:bCs/>
        </w:rPr>
        <w:t>particular project</w:t>
      </w:r>
      <w:proofErr w:type="gramEnd"/>
      <w:r w:rsidR="00932F30">
        <w:rPr>
          <w:bCs/>
        </w:rPr>
        <w:t xml:space="preserve"> as climate change related even when the projects were being undertaken by different groups or under differently funded programs.</w:t>
      </w:r>
    </w:p>
    <w:p w14:paraId="3CB2295E" w14:textId="77777777" w:rsidR="002C6BDC" w:rsidRDefault="002A3403" w:rsidP="00252350">
      <w:pPr>
        <w:pStyle w:val="Default"/>
        <w:numPr>
          <w:ilvl w:val="1"/>
          <w:numId w:val="10"/>
        </w:numPr>
        <w:jc w:val="both"/>
        <w:rPr>
          <w:bCs/>
        </w:rPr>
      </w:pPr>
      <w:r>
        <w:rPr>
          <w:bCs/>
        </w:rPr>
        <w:t>For this reason, the logo had two forms one which included the ICCAS name and one which didn’t and therefore could be used on any project</w:t>
      </w:r>
      <w:r w:rsidR="002C6BDC" w:rsidRPr="002C6BDC">
        <w:rPr>
          <w:bCs/>
        </w:rPr>
        <w:t xml:space="preserve"> </w:t>
      </w:r>
    </w:p>
    <w:p w14:paraId="3CB2295F" w14:textId="77777777" w:rsidR="002A3403" w:rsidRDefault="002C6BDC" w:rsidP="00252350">
      <w:pPr>
        <w:pStyle w:val="Default"/>
        <w:numPr>
          <w:ilvl w:val="1"/>
          <w:numId w:val="10"/>
        </w:numPr>
        <w:jc w:val="both"/>
        <w:rPr>
          <w:bCs/>
        </w:rPr>
      </w:pPr>
      <w:r w:rsidRPr="00E33A95">
        <w:rPr>
          <w:bCs/>
        </w:rPr>
        <w:t xml:space="preserve">The </w:t>
      </w:r>
      <w:r>
        <w:rPr>
          <w:bCs/>
        </w:rPr>
        <w:t>concept</w:t>
      </w:r>
      <w:r w:rsidRPr="00E33A95">
        <w:rPr>
          <w:bCs/>
        </w:rPr>
        <w:t xml:space="preserve"> was that </w:t>
      </w:r>
      <w:r>
        <w:rPr>
          <w:bCs/>
        </w:rPr>
        <w:t>all projects/activities</w:t>
      </w:r>
      <w:r w:rsidRPr="00E33A95">
        <w:rPr>
          <w:bCs/>
        </w:rPr>
        <w:t xml:space="preserve"> should use the </w:t>
      </w:r>
      <w:r>
        <w:rPr>
          <w:bCs/>
        </w:rPr>
        <w:t xml:space="preserve">GRENADAPTS </w:t>
      </w:r>
      <w:r w:rsidRPr="00E33A95">
        <w:rPr>
          <w:bCs/>
        </w:rPr>
        <w:t xml:space="preserve">logo </w:t>
      </w:r>
      <w:r>
        <w:rPr>
          <w:bCs/>
        </w:rPr>
        <w:t>alongside their own logo if they had one.</w:t>
      </w:r>
    </w:p>
    <w:p w14:paraId="3CB22960" w14:textId="77777777" w:rsidR="00E33A95" w:rsidRDefault="00E33A95" w:rsidP="00252350">
      <w:pPr>
        <w:pStyle w:val="Default"/>
        <w:ind w:left="720"/>
        <w:jc w:val="both"/>
        <w:rPr>
          <w:bCs/>
        </w:rPr>
      </w:pPr>
    </w:p>
    <w:p w14:paraId="3CB22961" w14:textId="77777777" w:rsidR="00932F30" w:rsidRDefault="00932F30" w:rsidP="00252350">
      <w:pPr>
        <w:pStyle w:val="Default"/>
        <w:numPr>
          <w:ilvl w:val="0"/>
          <w:numId w:val="10"/>
        </w:numPr>
        <w:jc w:val="both"/>
        <w:rPr>
          <w:bCs/>
        </w:rPr>
      </w:pPr>
      <w:r>
        <w:rPr>
          <w:bCs/>
        </w:rPr>
        <w:lastRenderedPageBreak/>
        <w:t xml:space="preserve">It allowed for Grenada’s climate change work to be immediately </w:t>
      </w:r>
      <w:r w:rsidR="002C6BDC">
        <w:rPr>
          <w:bCs/>
        </w:rPr>
        <w:t>identified within</w:t>
      </w:r>
      <w:r>
        <w:rPr>
          <w:bCs/>
        </w:rPr>
        <w:t xml:space="preserve"> </w:t>
      </w:r>
      <w:r w:rsidR="002A3403">
        <w:rPr>
          <w:bCs/>
        </w:rPr>
        <w:t>G</w:t>
      </w:r>
      <w:r>
        <w:rPr>
          <w:bCs/>
        </w:rPr>
        <w:t>renada</w:t>
      </w:r>
      <w:r w:rsidR="002A3403">
        <w:rPr>
          <w:bCs/>
        </w:rPr>
        <w:t>, regionally and internationally.</w:t>
      </w:r>
    </w:p>
    <w:p w14:paraId="3CB22962" w14:textId="77777777" w:rsidR="001C01E0" w:rsidRDefault="001C01E0" w:rsidP="00252350">
      <w:pPr>
        <w:pStyle w:val="Default"/>
        <w:numPr>
          <w:ilvl w:val="1"/>
          <w:numId w:val="10"/>
        </w:numPr>
        <w:jc w:val="both"/>
        <w:rPr>
          <w:bCs/>
        </w:rPr>
      </w:pPr>
      <w:r>
        <w:rPr>
          <w:bCs/>
        </w:rPr>
        <w:t>The original focus of the logo was to create awareness within the local community but over time the logo has become recognizable regionally and internationally.</w:t>
      </w:r>
    </w:p>
    <w:p w14:paraId="3CB22963" w14:textId="77777777" w:rsidR="001C01E0" w:rsidRDefault="001C01E0" w:rsidP="00252350">
      <w:pPr>
        <w:pStyle w:val="Default"/>
        <w:numPr>
          <w:ilvl w:val="1"/>
          <w:numId w:val="10"/>
        </w:numPr>
        <w:jc w:val="both"/>
        <w:rPr>
          <w:bCs/>
        </w:rPr>
      </w:pPr>
      <w:r>
        <w:rPr>
          <w:bCs/>
        </w:rPr>
        <w:t>Grenada has become a leader among small island states in its approach to climate change and the logo has helped to brand its approach.</w:t>
      </w:r>
    </w:p>
    <w:p w14:paraId="3CB22964" w14:textId="77777777" w:rsidR="00E33A95" w:rsidRDefault="00E33A95" w:rsidP="00F24233">
      <w:pPr>
        <w:pStyle w:val="Default"/>
        <w:rPr>
          <w:bCs/>
        </w:rPr>
      </w:pPr>
    </w:p>
    <w:p w14:paraId="3CB22965" w14:textId="77777777" w:rsidR="00F24233" w:rsidRDefault="00994A9E" w:rsidP="00252350">
      <w:pPr>
        <w:pStyle w:val="Default"/>
        <w:spacing w:after="120"/>
        <w:rPr>
          <w:b/>
          <w:bCs/>
        </w:rPr>
      </w:pPr>
      <w:r>
        <w:rPr>
          <w:b/>
          <w:bCs/>
        </w:rPr>
        <w:t>Impact</w:t>
      </w:r>
      <w:r w:rsidR="00E33A95">
        <w:rPr>
          <w:b/>
          <w:bCs/>
        </w:rPr>
        <w:t xml:space="preserve"> of Branding on the Program</w:t>
      </w:r>
    </w:p>
    <w:p w14:paraId="3CB22967" w14:textId="77777777" w:rsidR="00E423B9" w:rsidRPr="00E423B9" w:rsidRDefault="00E423B9" w:rsidP="00252350">
      <w:pPr>
        <w:pStyle w:val="Default"/>
        <w:jc w:val="both"/>
        <w:rPr>
          <w:bCs/>
        </w:rPr>
      </w:pPr>
      <w:r w:rsidRPr="00E423B9">
        <w:rPr>
          <w:bCs/>
        </w:rPr>
        <w:t xml:space="preserve">The </w:t>
      </w:r>
      <w:proofErr w:type="spellStart"/>
      <w:r w:rsidR="001C01E0">
        <w:rPr>
          <w:bCs/>
        </w:rPr>
        <w:t>G</w:t>
      </w:r>
      <w:r w:rsidRPr="00E423B9">
        <w:rPr>
          <w:bCs/>
        </w:rPr>
        <w:t>renadapts</w:t>
      </w:r>
      <w:proofErr w:type="spellEnd"/>
      <w:r w:rsidRPr="00E423B9">
        <w:rPr>
          <w:bCs/>
        </w:rPr>
        <w:t xml:space="preserve"> logo is </w:t>
      </w:r>
      <w:r w:rsidR="000F4D80">
        <w:rPr>
          <w:bCs/>
        </w:rPr>
        <w:t>being used</w:t>
      </w:r>
      <w:r>
        <w:rPr>
          <w:bCs/>
        </w:rPr>
        <w:t xml:space="preserve"> to mark</w:t>
      </w:r>
      <w:r w:rsidRPr="00E423B9">
        <w:rPr>
          <w:bCs/>
        </w:rPr>
        <w:t xml:space="preserve"> all climate change</w:t>
      </w:r>
      <w:r>
        <w:rPr>
          <w:bCs/>
        </w:rPr>
        <w:t xml:space="preserve"> </w:t>
      </w:r>
      <w:r w:rsidRPr="00E423B9">
        <w:rPr>
          <w:bCs/>
        </w:rPr>
        <w:t>adaptation activities conducted by the Government of</w:t>
      </w:r>
      <w:r>
        <w:rPr>
          <w:bCs/>
        </w:rPr>
        <w:t xml:space="preserve"> Grenada and s</w:t>
      </w:r>
      <w:r w:rsidRPr="00E423B9">
        <w:rPr>
          <w:bCs/>
        </w:rPr>
        <w:t>ince its launch in May 2014, different Grenadian</w:t>
      </w:r>
      <w:r>
        <w:rPr>
          <w:bCs/>
        </w:rPr>
        <w:t xml:space="preserve"> </w:t>
      </w:r>
      <w:r w:rsidRPr="00E423B9">
        <w:rPr>
          <w:bCs/>
        </w:rPr>
        <w:t>newspapers have published articles and advertisements on climate change and adaptation options</w:t>
      </w:r>
      <w:r>
        <w:rPr>
          <w:bCs/>
        </w:rPr>
        <w:t>.  It is has become recognizable at both a regional and international level and Grenada has become</w:t>
      </w:r>
      <w:r w:rsidR="000F4D80">
        <w:rPr>
          <w:bCs/>
        </w:rPr>
        <w:t xml:space="preserve"> recognizable as a small island state with a clear vision and program to address the issue of climate change.</w:t>
      </w:r>
      <w:r>
        <w:rPr>
          <w:bCs/>
        </w:rPr>
        <w:t xml:space="preserve"> </w:t>
      </w:r>
    </w:p>
    <w:p w14:paraId="3CB22968" w14:textId="77777777" w:rsidR="00467861" w:rsidRDefault="00467861" w:rsidP="00F24233">
      <w:pPr>
        <w:pStyle w:val="Default"/>
      </w:pPr>
    </w:p>
    <w:p w14:paraId="3CB22969" w14:textId="77777777" w:rsidR="003A7A71" w:rsidRDefault="003D3F9A" w:rsidP="00252350">
      <w:pPr>
        <w:pStyle w:val="Default"/>
        <w:spacing w:after="120"/>
        <w:rPr>
          <w:b/>
          <w:bCs/>
        </w:rPr>
      </w:pPr>
      <w:r>
        <w:rPr>
          <w:b/>
          <w:bCs/>
        </w:rPr>
        <w:t xml:space="preserve">Positive Lessons that can be Extracted </w:t>
      </w:r>
    </w:p>
    <w:p w14:paraId="3CB2296B" w14:textId="77777777" w:rsidR="001C01E0" w:rsidRDefault="001C01E0" w:rsidP="00252350">
      <w:pPr>
        <w:pStyle w:val="Default"/>
        <w:numPr>
          <w:ilvl w:val="0"/>
          <w:numId w:val="11"/>
        </w:numPr>
        <w:jc w:val="both"/>
        <w:rPr>
          <w:bCs/>
        </w:rPr>
      </w:pPr>
      <w:r>
        <w:rPr>
          <w:bCs/>
        </w:rPr>
        <w:t>The use of a logo suggests the issue of climate change to those who see it.</w:t>
      </w:r>
    </w:p>
    <w:p w14:paraId="3CB2296C" w14:textId="77777777" w:rsidR="001C01E0" w:rsidRDefault="001C01E0" w:rsidP="00252350">
      <w:pPr>
        <w:pStyle w:val="Default"/>
        <w:numPr>
          <w:ilvl w:val="0"/>
          <w:numId w:val="11"/>
        </w:numPr>
        <w:jc w:val="both"/>
        <w:rPr>
          <w:bCs/>
        </w:rPr>
      </w:pPr>
      <w:r>
        <w:rPr>
          <w:bCs/>
        </w:rPr>
        <w:t>It is uniquely associated with Grenada and thus raises Grenada’s profile in the climate change arena.  Grenada is the only island state currently using this unique branding strategy.</w:t>
      </w:r>
    </w:p>
    <w:p w14:paraId="3CB2296D" w14:textId="77777777" w:rsidR="001C01E0" w:rsidRDefault="001C01E0" w:rsidP="00252350">
      <w:pPr>
        <w:pStyle w:val="Default"/>
        <w:numPr>
          <w:ilvl w:val="0"/>
          <w:numId w:val="11"/>
        </w:numPr>
        <w:jc w:val="both"/>
        <w:rPr>
          <w:bCs/>
        </w:rPr>
      </w:pPr>
      <w:r>
        <w:rPr>
          <w:bCs/>
        </w:rPr>
        <w:t>The use of the logo beyond just the ICCAS project has helped to promote the Grenadian idea of an integrated approach to climate change across sponsors, ministries, various groups and projects.</w:t>
      </w:r>
    </w:p>
    <w:p w14:paraId="3CB2296E" w14:textId="77777777" w:rsidR="000F4D80" w:rsidRDefault="000F4D80" w:rsidP="00252350">
      <w:pPr>
        <w:pStyle w:val="Default"/>
        <w:numPr>
          <w:ilvl w:val="0"/>
          <w:numId w:val="11"/>
        </w:numPr>
        <w:jc w:val="both"/>
      </w:pPr>
      <w:r>
        <w:t>The support and sponsorship of the Permanent Secretary in the Ministry of the Environment proved to be a key factor in promoting and then expanding the use of the logo beyond its original application.</w:t>
      </w:r>
    </w:p>
    <w:p w14:paraId="3CB2296F" w14:textId="77777777" w:rsidR="000F4D80" w:rsidRDefault="000F4D80" w:rsidP="00252350">
      <w:pPr>
        <w:pStyle w:val="Default"/>
        <w:jc w:val="both"/>
      </w:pPr>
    </w:p>
    <w:p w14:paraId="3CB22970" w14:textId="77777777" w:rsidR="00467861" w:rsidRDefault="003D3F9A" w:rsidP="00252350">
      <w:pPr>
        <w:pStyle w:val="Default"/>
        <w:spacing w:after="120"/>
        <w:jc w:val="both"/>
        <w:rPr>
          <w:b/>
          <w:bCs/>
        </w:rPr>
      </w:pPr>
      <w:r>
        <w:rPr>
          <w:b/>
          <w:bCs/>
        </w:rPr>
        <w:t xml:space="preserve">Areas for improvement </w:t>
      </w:r>
      <w:r w:rsidR="00467861">
        <w:rPr>
          <w:b/>
          <w:bCs/>
        </w:rPr>
        <w:t>for future Branding Exercises</w:t>
      </w:r>
    </w:p>
    <w:p w14:paraId="3CB22971" w14:textId="4A478954" w:rsidR="003F553E" w:rsidRDefault="001C01E0" w:rsidP="00252350">
      <w:pPr>
        <w:pStyle w:val="Default"/>
        <w:spacing w:after="120"/>
        <w:jc w:val="both"/>
        <w:rPr>
          <w:bCs/>
        </w:rPr>
      </w:pPr>
      <w:r>
        <w:rPr>
          <w:bCs/>
        </w:rPr>
        <w:t xml:space="preserve">The biggest issue with the use of the logo was that when initially developed and promoted there was no designated clearing house and defined policy for its general use.  This means that </w:t>
      </w:r>
      <w:r w:rsidR="003F553E">
        <w:rPr>
          <w:bCs/>
        </w:rPr>
        <w:t>some agencies or projects that should be using the project do not do so for various reasons</w:t>
      </w:r>
      <w:r w:rsidR="00252350">
        <w:rPr>
          <w:bCs/>
        </w:rPr>
        <w:t>:</w:t>
      </w:r>
    </w:p>
    <w:p w14:paraId="3CB22972" w14:textId="77777777" w:rsidR="003F553E" w:rsidRDefault="003F553E" w:rsidP="00252350">
      <w:pPr>
        <w:pStyle w:val="Default"/>
        <w:numPr>
          <w:ilvl w:val="0"/>
          <w:numId w:val="13"/>
        </w:numPr>
        <w:jc w:val="both"/>
        <w:rPr>
          <w:bCs/>
        </w:rPr>
      </w:pPr>
      <w:r>
        <w:rPr>
          <w:bCs/>
        </w:rPr>
        <w:t xml:space="preserve">They </w:t>
      </w:r>
      <w:r w:rsidR="002C6BDC" w:rsidRPr="00E33A95">
        <w:rPr>
          <w:bCs/>
        </w:rPr>
        <w:t xml:space="preserve">may not have been properly briefed </w:t>
      </w:r>
      <w:r>
        <w:rPr>
          <w:bCs/>
        </w:rPr>
        <w:t>on its use</w:t>
      </w:r>
    </w:p>
    <w:p w14:paraId="3CB22973" w14:textId="77777777" w:rsidR="003F553E" w:rsidRDefault="003F553E" w:rsidP="00252350">
      <w:pPr>
        <w:pStyle w:val="Default"/>
        <w:numPr>
          <w:ilvl w:val="0"/>
          <w:numId w:val="13"/>
        </w:numPr>
        <w:jc w:val="both"/>
        <w:rPr>
          <w:bCs/>
        </w:rPr>
      </w:pPr>
      <w:r>
        <w:rPr>
          <w:bCs/>
        </w:rPr>
        <w:t>They don’t have access to its artwork etc and don’t know how to access</w:t>
      </w:r>
    </w:p>
    <w:p w14:paraId="3CB22974" w14:textId="77777777" w:rsidR="00994A9E" w:rsidRPr="003C4E7B" w:rsidRDefault="003F553E" w:rsidP="00252350">
      <w:pPr>
        <w:pStyle w:val="Default"/>
        <w:numPr>
          <w:ilvl w:val="0"/>
          <w:numId w:val="13"/>
        </w:numPr>
        <w:jc w:val="both"/>
        <w:rPr>
          <w:b/>
          <w:bCs/>
        </w:rPr>
      </w:pPr>
      <w:r>
        <w:rPr>
          <w:bCs/>
        </w:rPr>
        <w:t>There is no central clearing house or government agency that automatically handles its use or communicates on its use.</w:t>
      </w:r>
    </w:p>
    <w:p w14:paraId="3CB22975" w14:textId="77777777" w:rsidR="003F553E" w:rsidRPr="003C4E7B" w:rsidRDefault="003F553E" w:rsidP="00252350">
      <w:pPr>
        <w:pStyle w:val="Default"/>
        <w:numPr>
          <w:ilvl w:val="0"/>
          <w:numId w:val="13"/>
        </w:numPr>
        <w:jc w:val="both"/>
        <w:rPr>
          <w:bCs/>
        </w:rPr>
      </w:pPr>
      <w:r w:rsidRPr="003C4E7B">
        <w:rPr>
          <w:bCs/>
        </w:rPr>
        <w:t>The UNDP has ownership of the logo but they are not a government agency and thus cannot mandate its use outside its own projects</w:t>
      </w:r>
    </w:p>
    <w:p w14:paraId="3CB22976" w14:textId="77777777" w:rsidR="008829C2" w:rsidRDefault="008829C2" w:rsidP="00252350">
      <w:pPr>
        <w:pStyle w:val="Default"/>
        <w:ind w:left="720"/>
        <w:jc w:val="both"/>
        <w:rPr>
          <w:b/>
          <w:bCs/>
        </w:rPr>
      </w:pPr>
    </w:p>
    <w:p w14:paraId="3CB22977" w14:textId="77777777" w:rsidR="001A75F7" w:rsidRDefault="001A75F7" w:rsidP="00252350">
      <w:pPr>
        <w:pStyle w:val="Default"/>
        <w:jc w:val="both"/>
        <w:rPr>
          <w:b/>
          <w:bCs/>
        </w:rPr>
      </w:pPr>
      <w:r w:rsidRPr="008829C2">
        <w:rPr>
          <w:b/>
          <w:bCs/>
        </w:rPr>
        <w:t xml:space="preserve">Key Comments on </w:t>
      </w:r>
      <w:r w:rsidR="002C6BDC">
        <w:rPr>
          <w:b/>
          <w:bCs/>
        </w:rPr>
        <w:t>GRENADAPTS</w:t>
      </w:r>
      <w:r w:rsidRPr="008829C2">
        <w:rPr>
          <w:b/>
          <w:bCs/>
        </w:rPr>
        <w:t xml:space="preserve"> from Stakeholders</w:t>
      </w:r>
    </w:p>
    <w:p w14:paraId="3CB2297A" w14:textId="034D5B76" w:rsidR="00FA314D" w:rsidRPr="003C4E7B" w:rsidRDefault="002C6BDC" w:rsidP="00252350">
      <w:pPr>
        <w:pStyle w:val="Default"/>
        <w:jc w:val="both"/>
        <w:rPr>
          <w:bCs/>
        </w:rPr>
      </w:pPr>
      <w:r>
        <w:rPr>
          <w:bCs/>
        </w:rPr>
        <w:t xml:space="preserve">The Prime Minister </w:t>
      </w:r>
      <w:proofErr w:type="spellStart"/>
      <w:r>
        <w:rPr>
          <w:bCs/>
        </w:rPr>
        <w:t>Dr.</w:t>
      </w:r>
      <w:proofErr w:type="spellEnd"/>
      <w:r>
        <w:rPr>
          <w:bCs/>
        </w:rPr>
        <w:t xml:space="preserve"> Mitchell said at the Logo Launch; “The new logo will help us to make </w:t>
      </w:r>
      <w:r w:rsidR="00252350">
        <w:rPr>
          <w:bCs/>
        </w:rPr>
        <w:t>c</w:t>
      </w:r>
      <w:r>
        <w:rPr>
          <w:bCs/>
        </w:rPr>
        <w:t xml:space="preserve">limate </w:t>
      </w:r>
      <w:r w:rsidR="00252350">
        <w:rPr>
          <w:bCs/>
        </w:rPr>
        <w:t>c</w:t>
      </w:r>
      <w:r>
        <w:rPr>
          <w:bCs/>
        </w:rPr>
        <w:t>hange and our adaptation efforts more visible to everyone here in Grenada”.</w:t>
      </w:r>
      <w:r w:rsidR="00252350">
        <w:rPr>
          <w:bCs/>
        </w:rPr>
        <w:t xml:space="preserve"> The </w:t>
      </w:r>
      <w:r w:rsidR="000D3B92" w:rsidRPr="003C4E7B">
        <w:rPr>
          <w:bCs/>
        </w:rPr>
        <w:t xml:space="preserve">Acting Permanent Secretary in the Ministry of the Environment Merina </w:t>
      </w:r>
      <w:proofErr w:type="spellStart"/>
      <w:r w:rsidR="000D3B92" w:rsidRPr="003C4E7B">
        <w:rPr>
          <w:bCs/>
        </w:rPr>
        <w:t>Jessamy</w:t>
      </w:r>
      <w:proofErr w:type="spellEnd"/>
      <w:r w:rsidR="00252350">
        <w:rPr>
          <w:bCs/>
        </w:rPr>
        <w:t>,</w:t>
      </w:r>
      <w:r w:rsidR="000D3B92" w:rsidRPr="003C4E7B">
        <w:rPr>
          <w:bCs/>
        </w:rPr>
        <w:t xml:space="preserve"> </w:t>
      </w:r>
      <w:r w:rsidR="00252350">
        <w:rPr>
          <w:bCs/>
        </w:rPr>
        <w:t xml:space="preserve">also noted </w:t>
      </w:r>
      <w:r w:rsidR="000D3B92" w:rsidRPr="003C4E7B">
        <w:rPr>
          <w:bCs/>
        </w:rPr>
        <w:t>that the logo will become the symbol for the island’s climate change initiatives</w:t>
      </w:r>
      <w:r w:rsidR="00EF4BC7">
        <w:rPr>
          <w:bCs/>
        </w:rPr>
        <w:t xml:space="preserve"> and “when you see the logo you will know </w:t>
      </w:r>
      <w:r w:rsidR="00520D0D">
        <w:rPr>
          <w:bCs/>
        </w:rPr>
        <w:t>that it is sending a</w:t>
      </w:r>
      <w:bookmarkStart w:id="1" w:name="_GoBack"/>
      <w:bookmarkEnd w:id="1"/>
      <w:r w:rsidR="00520D0D">
        <w:rPr>
          <w:bCs/>
        </w:rPr>
        <w:t xml:space="preserve"> message about climate change”.</w:t>
      </w:r>
    </w:p>
    <w:p w14:paraId="3CB2297B" w14:textId="49BA7E75" w:rsidR="00FA314D" w:rsidRDefault="00FA314D" w:rsidP="00F24233">
      <w:pPr>
        <w:pStyle w:val="Default"/>
        <w:rPr>
          <w:bCs/>
        </w:rPr>
      </w:pPr>
    </w:p>
    <w:p w14:paraId="12921804" w14:textId="4D0717EB" w:rsidR="00252350" w:rsidRDefault="00252350" w:rsidP="00F24233">
      <w:pPr>
        <w:pStyle w:val="Default"/>
        <w:rPr>
          <w:bCs/>
        </w:rPr>
      </w:pPr>
    </w:p>
    <w:p w14:paraId="242D8337" w14:textId="77777777" w:rsidR="00252350" w:rsidRPr="003C4E7B" w:rsidRDefault="00252350" w:rsidP="00F24233">
      <w:pPr>
        <w:pStyle w:val="Default"/>
        <w:rPr>
          <w:bCs/>
        </w:rPr>
      </w:pPr>
    </w:p>
    <w:p w14:paraId="3CB2297C" w14:textId="77777777" w:rsidR="00F24233" w:rsidRPr="00F24233" w:rsidRDefault="00F24233" w:rsidP="00F24233">
      <w:pPr>
        <w:pStyle w:val="Default"/>
        <w:rPr>
          <w:b/>
          <w:bCs/>
        </w:rPr>
      </w:pPr>
      <w:r w:rsidRPr="00F24233">
        <w:rPr>
          <w:b/>
          <w:bCs/>
        </w:rPr>
        <w:lastRenderedPageBreak/>
        <w:t xml:space="preserve">Resources: </w:t>
      </w:r>
    </w:p>
    <w:p w14:paraId="3CB2297E" w14:textId="206A5DD3" w:rsidR="00BC0189" w:rsidRDefault="00F24233" w:rsidP="00F24233">
      <w:pPr>
        <w:pStyle w:val="Default"/>
      </w:pPr>
      <w:r w:rsidRPr="00F24233">
        <w:t xml:space="preserve">Author: </w:t>
      </w:r>
      <w:r w:rsidR="00BC0189">
        <w:t xml:space="preserve">David Simmons &amp; Christina Barradas-Brewster/ Consultants/ </w:t>
      </w:r>
      <w:hyperlink r:id="rId14" w:history="1">
        <w:r w:rsidR="00252350" w:rsidRPr="00470C7A">
          <w:rPr>
            <w:rStyle w:val="Hyperlink"/>
          </w:rPr>
          <w:t>Caribbean/davidasimmons@outlook.com</w:t>
        </w:r>
      </w:hyperlink>
    </w:p>
    <w:p w14:paraId="3CB2297F" w14:textId="77777777" w:rsidR="00F24233" w:rsidRPr="00F24233" w:rsidRDefault="00F24233" w:rsidP="00F24233">
      <w:pPr>
        <w:pStyle w:val="Default"/>
      </w:pPr>
      <w:r w:rsidRPr="00F24233">
        <w:t xml:space="preserve">Location of Project: </w:t>
      </w:r>
      <w:r w:rsidR="00BC0189">
        <w:t>Caribbean/</w:t>
      </w:r>
      <w:r w:rsidRPr="00F24233">
        <w:t>OU/</w:t>
      </w:r>
      <w:r w:rsidR="00BC0189">
        <w:t>Grenada</w:t>
      </w:r>
      <w:r w:rsidRPr="00F24233">
        <w:t>/</w:t>
      </w:r>
      <w:r w:rsidR="00BC0189">
        <w:t>St Andrew</w:t>
      </w:r>
      <w:r w:rsidRPr="00F24233">
        <w:t xml:space="preserve"> </w:t>
      </w:r>
    </w:p>
    <w:p w14:paraId="3CB22980" w14:textId="77777777" w:rsidR="00F24233" w:rsidRPr="00F24233" w:rsidRDefault="00F24233" w:rsidP="00F24233">
      <w:pPr>
        <w:pStyle w:val="Default"/>
      </w:pPr>
      <w:r w:rsidRPr="00F24233">
        <w:t xml:space="preserve">MHT: What is the Major Habitat Type for this partnership? </w:t>
      </w:r>
      <w:r w:rsidR="003C550F">
        <w:t>Farming community?</w:t>
      </w:r>
    </w:p>
    <w:p w14:paraId="3CB22981" w14:textId="77777777" w:rsidR="00F24233" w:rsidRPr="00F24233" w:rsidRDefault="00F24233" w:rsidP="00F24233">
      <w:pPr>
        <w:pStyle w:val="Default"/>
      </w:pPr>
      <w:r w:rsidRPr="00F24233">
        <w:t>Types of Partners: Government, Place-based NGO, International NGO,</w:t>
      </w:r>
      <w:r w:rsidR="00467861">
        <w:t xml:space="preserve"> </w:t>
      </w:r>
      <w:r w:rsidRPr="00F24233">
        <w:t xml:space="preserve">Community Based Organization etc. </w:t>
      </w:r>
    </w:p>
    <w:p w14:paraId="3CB22982" w14:textId="77777777" w:rsidR="00F24233" w:rsidRPr="00F24233" w:rsidRDefault="00F24233" w:rsidP="00F24233">
      <w:pPr>
        <w:pStyle w:val="Default"/>
      </w:pPr>
      <w:r w:rsidRPr="00F24233">
        <w:t xml:space="preserve">Priority: </w:t>
      </w:r>
    </w:p>
    <w:p w14:paraId="3CB22983" w14:textId="77777777" w:rsidR="00F24233" w:rsidRPr="00F24233" w:rsidRDefault="00F24233" w:rsidP="00F24233">
      <w:pPr>
        <w:pStyle w:val="Default"/>
      </w:pPr>
      <w:r w:rsidRPr="00F24233">
        <w:t xml:space="preserve">Date: </w:t>
      </w:r>
      <w:r w:rsidR="00BC0189">
        <w:t>May 2018</w:t>
      </w:r>
      <w:r w:rsidRPr="00F24233">
        <w:t xml:space="preserve"> </w:t>
      </w:r>
    </w:p>
    <w:p w14:paraId="3CB22984" w14:textId="77777777" w:rsidR="002C6BDC" w:rsidRDefault="00467861" w:rsidP="003C4E7B">
      <w:pPr>
        <w:spacing w:after="0"/>
        <w:rPr>
          <w:sz w:val="24"/>
          <w:szCs w:val="24"/>
        </w:rPr>
      </w:pPr>
      <w:proofErr w:type="gramStart"/>
      <w:r>
        <w:rPr>
          <w:sz w:val="24"/>
          <w:szCs w:val="24"/>
        </w:rPr>
        <w:t>Links</w:t>
      </w:r>
      <w:r w:rsidRPr="004F7201">
        <w:rPr>
          <w:sz w:val="24"/>
          <w:szCs w:val="24"/>
        </w:rPr>
        <w:t> </w:t>
      </w:r>
      <w:r w:rsidR="00B940AE" w:rsidRPr="004F7201">
        <w:rPr>
          <w:sz w:val="24"/>
          <w:szCs w:val="24"/>
        </w:rPr>
        <w:t>:</w:t>
      </w:r>
      <w:proofErr w:type="gramEnd"/>
      <w:r w:rsidR="00932F30" w:rsidRPr="00932F30">
        <w:t xml:space="preserve"> </w:t>
      </w:r>
      <w:hyperlink r:id="rId15" w:history="1">
        <w:r w:rsidR="00932F30" w:rsidRPr="00452DFE">
          <w:rPr>
            <w:rStyle w:val="Hyperlink"/>
            <w:sz w:val="24"/>
            <w:szCs w:val="24"/>
          </w:rPr>
          <w:t>http://www.nowgrenada.com/2014/05/grenadapts-climate-change-initiative-formally-launched/</w:t>
        </w:r>
      </w:hyperlink>
    </w:p>
    <w:p w14:paraId="3CB22985" w14:textId="77777777" w:rsidR="00932F30" w:rsidRDefault="00E06A75" w:rsidP="002C6BDC">
      <w:pPr>
        <w:spacing w:after="0"/>
        <w:rPr>
          <w:sz w:val="24"/>
          <w:szCs w:val="24"/>
        </w:rPr>
      </w:pPr>
      <w:hyperlink r:id="rId16" w:history="1">
        <w:r w:rsidR="002C6BDC" w:rsidRPr="00452DFE">
          <w:rPr>
            <w:rStyle w:val="Hyperlink"/>
            <w:sz w:val="24"/>
            <w:szCs w:val="24"/>
          </w:rPr>
          <w:t>https://soundcloud.com/grenadapts</w:t>
        </w:r>
      </w:hyperlink>
    </w:p>
    <w:p w14:paraId="3CB22986" w14:textId="77777777" w:rsidR="006142FB" w:rsidRDefault="00E06A75" w:rsidP="002C6BDC">
      <w:pPr>
        <w:spacing w:after="0"/>
        <w:rPr>
          <w:sz w:val="24"/>
          <w:szCs w:val="24"/>
        </w:rPr>
      </w:pPr>
      <w:hyperlink r:id="rId17" w:history="1">
        <w:r w:rsidR="006142FB" w:rsidRPr="00452DFE">
          <w:rPr>
            <w:rStyle w:val="Hyperlink"/>
            <w:sz w:val="24"/>
            <w:szCs w:val="24"/>
          </w:rPr>
          <w:t>https://www.facebook.com/ICCASGrenada/</w:t>
        </w:r>
      </w:hyperlink>
    </w:p>
    <w:p w14:paraId="3CB22987" w14:textId="77777777" w:rsidR="006142FB" w:rsidRDefault="006142FB" w:rsidP="003C4E7B">
      <w:pPr>
        <w:spacing w:after="0"/>
        <w:rPr>
          <w:sz w:val="24"/>
          <w:szCs w:val="24"/>
        </w:rPr>
      </w:pPr>
    </w:p>
    <w:p w14:paraId="3CB22988" w14:textId="77777777" w:rsidR="002C6BDC" w:rsidRPr="004F7201" w:rsidRDefault="002C6BDC" w:rsidP="003C4E7B">
      <w:pPr>
        <w:spacing w:after="0"/>
        <w:rPr>
          <w:sz w:val="24"/>
          <w:szCs w:val="24"/>
        </w:rPr>
      </w:pPr>
    </w:p>
    <w:p w14:paraId="3CB22989" w14:textId="77777777" w:rsidR="00F24233" w:rsidRPr="00337D26" w:rsidRDefault="00F24233">
      <w:pPr>
        <w:rPr>
          <w:b/>
          <w:sz w:val="24"/>
          <w:szCs w:val="24"/>
          <w:lang w:val="fr-FR"/>
        </w:rPr>
      </w:pPr>
    </w:p>
    <w:sectPr w:rsidR="00F24233" w:rsidRPr="00337D26" w:rsidSect="00252350">
      <w:pgSz w:w="12240" w:h="16340"/>
      <w:pgMar w:top="1440" w:right="1008" w:bottom="1440" w:left="1008"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22994" w14:textId="77777777" w:rsidR="005C1E01" w:rsidRDefault="005C1E01" w:rsidP="009F6A04">
      <w:pPr>
        <w:spacing w:after="0" w:line="240" w:lineRule="auto"/>
      </w:pPr>
      <w:r>
        <w:separator/>
      </w:r>
    </w:p>
  </w:endnote>
  <w:endnote w:type="continuationSeparator" w:id="0">
    <w:p w14:paraId="3CB22995" w14:textId="77777777" w:rsidR="005C1E01" w:rsidRDefault="005C1E01"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75059"/>
      <w:docPartObj>
        <w:docPartGallery w:val="Page Numbers (Bottom of Page)"/>
        <w:docPartUnique/>
      </w:docPartObj>
    </w:sdtPr>
    <w:sdtEndPr>
      <w:rPr>
        <w:noProof/>
      </w:rPr>
    </w:sdtEndPr>
    <w:sdtContent>
      <w:p w14:paraId="2953AB27" w14:textId="7B5A191F" w:rsidR="00252350" w:rsidRDefault="00252350">
        <w:pPr>
          <w:pStyle w:val="Footer"/>
          <w:jc w:val="center"/>
        </w:pPr>
        <w:r>
          <w:fldChar w:fldCharType="begin"/>
        </w:r>
        <w:r>
          <w:instrText xml:space="preserve"> PAGE   \* MERGEFORMAT </w:instrText>
        </w:r>
        <w:r>
          <w:fldChar w:fldCharType="separate"/>
        </w:r>
        <w:r w:rsidR="00E06A75">
          <w:rPr>
            <w:noProof/>
          </w:rPr>
          <w:t>- 3 -</w:t>
        </w:r>
        <w:r>
          <w:rPr>
            <w:noProof/>
          </w:rPr>
          <w:fldChar w:fldCharType="end"/>
        </w:r>
      </w:p>
    </w:sdtContent>
  </w:sdt>
  <w:p w14:paraId="5490D25A" w14:textId="77777777" w:rsidR="00252350" w:rsidRDefault="00252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22992" w14:textId="77777777" w:rsidR="005C1E01" w:rsidRDefault="005C1E01" w:rsidP="009F6A04">
      <w:pPr>
        <w:spacing w:after="0" w:line="240" w:lineRule="auto"/>
      </w:pPr>
      <w:r>
        <w:separator/>
      </w:r>
    </w:p>
  </w:footnote>
  <w:footnote w:type="continuationSeparator" w:id="0">
    <w:p w14:paraId="3CB22993" w14:textId="77777777" w:rsidR="005C1E01" w:rsidRDefault="005C1E01"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928"/>
    <w:multiLevelType w:val="hybridMultilevel"/>
    <w:tmpl w:val="D608AC2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224E3518"/>
    <w:multiLevelType w:val="hybridMultilevel"/>
    <w:tmpl w:val="3524FD8A"/>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29920B21"/>
    <w:multiLevelType w:val="hybridMultilevel"/>
    <w:tmpl w:val="32E8357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31567BD0"/>
    <w:multiLevelType w:val="hybridMultilevel"/>
    <w:tmpl w:val="7F125474"/>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4603130D"/>
    <w:multiLevelType w:val="multilevel"/>
    <w:tmpl w:val="1BA865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2AF3F15"/>
    <w:multiLevelType w:val="hybridMultilevel"/>
    <w:tmpl w:val="7526C21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5DE012C0"/>
    <w:multiLevelType w:val="hybridMultilevel"/>
    <w:tmpl w:val="276811C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608C194B"/>
    <w:multiLevelType w:val="hybridMultilevel"/>
    <w:tmpl w:val="689E08A8"/>
    <w:lvl w:ilvl="0" w:tplc="6FEAD4F6">
      <w:start w:val="1"/>
      <w:numFmt w:val="decimal"/>
      <w:lvlText w:val="%1."/>
      <w:lvlJc w:val="left"/>
      <w:pPr>
        <w:ind w:left="720" w:hanging="360"/>
      </w:pPr>
      <w:rPr>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2" w15:restartNumberingAfterBreak="0">
    <w:nsid w:val="7DE3365F"/>
    <w:multiLevelType w:val="hybridMultilevel"/>
    <w:tmpl w:val="4F20E6F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5"/>
  </w:num>
  <w:num w:numId="5">
    <w:abstractNumId w:val="7"/>
  </w:num>
  <w:num w:numId="6">
    <w:abstractNumId w:val="9"/>
  </w:num>
  <w:num w:numId="7">
    <w:abstractNumId w:val="0"/>
  </w:num>
  <w:num w:numId="8">
    <w:abstractNumId w:val="4"/>
  </w:num>
  <w:num w:numId="9">
    <w:abstractNumId w:val="10"/>
  </w:num>
  <w:num w:numId="10">
    <w:abstractNumId w:val="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kwqwUAGcSsjSwAAAA="/>
  </w:docVars>
  <w:rsids>
    <w:rsidRoot w:val="00F24233"/>
    <w:rsid w:val="00004CA2"/>
    <w:rsid w:val="000067AE"/>
    <w:rsid w:val="000410D9"/>
    <w:rsid w:val="00045F9F"/>
    <w:rsid w:val="00054D30"/>
    <w:rsid w:val="000B0AF8"/>
    <w:rsid w:val="000D3B92"/>
    <w:rsid w:val="000E75FB"/>
    <w:rsid w:val="000F4D80"/>
    <w:rsid w:val="000F65CB"/>
    <w:rsid w:val="00100812"/>
    <w:rsid w:val="00171C71"/>
    <w:rsid w:val="00181E9A"/>
    <w:rsid w:val="00194546"/>
    <w:rsid w:val="001A75F7"/>
    <w:rsid w:val="001C01E0"/>
    <w:rsid w:val="001D3F76"/>
    <w:rsid w:val="001E2C9A"/>
    <w:rsid w:val="001E4ACA"/>
    <w:rsid w:val="00221624"/>
    <w:rsid w:val="00252350"/>
    <w:rsid w:val="002820AE"/>
    <w:rsid w:val="00296E4C"/>
    <w:rsid w:val="00297027"/>
    <w:rsid w:val="002A3403"/>
    <w:rsid w:val="002A65C1"/>
    <w:rsid w:val="002A755C"/>
    <w:rsid w:val="002C6BDC"/>
    <w:rsid w:val="002E52B5"/>
    <w:rsid w:val="002E6980"/>
    <w:rsid w:val="00315409"/>
    <w:rsid w:val="00337D26"/>
    <w:rsid w:val="00377C50"/>
    <w:rsid w:val="003838C7"/>
    <w:rsid w:val="003A1D61"/>
    <w:rsid w:val="003A7A71"/>
    <w:rsid w:val="003C4E7B"/>
    <w:rsid w:val="003C550F"/>
    <w:rsid w:val="003D3F9A"/>
    <w:rsid w:val="003F553E"/>
    <w:rsid w:val="00403156"/>
    <w:rsid w:val="00423FF6"/>
    <w:rsid w:val="004327F4"/>
    <w:rsid w:val="004372B7"/>
    <w:rsid w:val="00467861"/>
    <w:rsid w:val="004C3492"/>
    <w:rsid w:val="004F50CB"/>
    <w:rsid w:val="004F7201"/>
    <w:rsid w:val="00520D0D"/>
    <w:rsid w:val="00540809"/>
    <w:rsid w:val="0055220E"/>
    <w:rsid w:val="00562A99"/>
    <w:rsid w:val="0058592E"/>
    <w:rsid w:val="005A2E75"/>
    <w:rsid w:val="005C1E01"/>
    <w:rsid w:val="005F038E"/>
    <w:rsid w:val="005F54E8"/>
    <w:rsid w:val="006007A1"/>
    <w:rsid w:val="00604285"/>
    <w:rsid w:val="00613F87"/>
    <w:rsid w:val="006142FB"/>
    <w:rsid w:val="006B3D7C"/>
    <w:rsid w:val="006D4FF8"/>
    <w:rsid w:val="00711DEA"/>
    <w:rsid w:val="007136BF"/>
    <w:rsid w:val="007523B3"/>
    <w:rsid w:val="00780AED"/>
    <w:rsid w:val="007D6381"/>
    <w:rsid w:val="007E6567"/>
    <w:rsid w:val="0080642A"/>
    <w:rsid w:val="00810266"/>
    <w:rsid w:val="0081668B"/>
    <w:rsid w:val="0081767D"/>
    <w:rsid w:val="00836E65"/>
    <w:rsid w:val="00843C95"/>
    <w:rsid w:val="008829C2"/>
    <w:rsid w:val="008B491B"/>
    <w:rsid w:val="00932F30"/>
    <w:rsid w:val="00993431"/>
    <w:rsid w:val="00994A9E"/>
    <w:rsid w:val="009B58E9"/>
    <w:rsid w:val="009F6A04"/>
    <w:rsid w:val="00A03EB9"/>
    <w:rsid w:val="00A05BFC"/>
    <w:rsid w:val="00AA37D1"/>
    <w:rsid w:val="00AB14E1"/>
    <w:rsid w:val="00AD177F"/>
    <w:rsid w:val="00AE56D8"/>
    <w:rsid w:val="00B21B50"/>
    <w:rsid w:val="00B445E4"/>
    <w:rsid w:val="00B756A0"/>
    <w:rsid w:val="00B76FAE"/>
    <w:rsid w:val="00B8464A"/>
    <w:rsid w:val="00B940AE"/>
    <w:rsid w:val="00BA6254"/>
    <w:rsid w:val="00BC0189"/>
    <w:rsid w:val="00C05B47"/>
    <w:rsid w:val="00C50A1C"/>
    <w:rsid w:val="00CA4806"/>
    <w:rsid w:val="00CA668E"/>
    <w:rsid w:val="00CD32E5"/>
    <w:rsid w:val="00D018F4"/>
    <w:rsid w:val="00D5130C"/>
    <w:rsid w:val="00D54E4F"/>
    <w:rsid w:val="00E02A63"/>
    <w:rsid w:val="00E039D0"/>
    <w:rsid w:val="00E06A75"/>
    <w:rsid w:val="00E33A95"/>
    <w:rsid w:val="00E423B9"/>
    <w:rsid w:val="00EC2CDB"/>
    <w:rsid w:val="00EF4BC7"/>
    <w:rsid w:val="00F14076"/>
    <w:rsid w:val="00F24233"/>
    <w:rsid w:val="00F3302A"/>
    <w:rsid w:val="00F43EA5"/>
    <w:rsid w:val="00F73F8A"/>
    <w:rsid w:val="00FA314D"/>
    <w:rsid w:val="00FB136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2928"/>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character" w:styleId="UnresolvedMention">
    <w:name w:val="Unresolved Mention"/>
    <w:basedOn w:val="DefaultParagraphFont"/>
    <w:uiPriority w:val="99"/>
    <w:semiHidden/>
    <w:unhideWhenUsed/>
    <w:rsid w:val="00932F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Asimmons@outloo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acebook.com/ICCASGrenada/" TargetMode="External"/><Relationship Id="rId2" Type="http://schemas.openxmlformats.org/officeDocument/2006/relationships/numbering" Target="numbering.xml"/><Relationship Id="rId16" Type="http://schemas.openxmlformats.org/officeDocument/2006/relationships/hyperlink" Target="https://soundcloud.com/grenadap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owgrenada.com/2014/05/grenadapts-climate-change-initiative-formally-launched/"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ribbean/davidasimmon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FFA7-9E12-4344-96F7-2CC647E2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2</cp:revision>
  <cp:lastPrinted>2018-03-31T18:33:00Z</cp:lastPrinted>
  <dcterms:created xsi:type="dcterms:W3CDTF">2018-06-05T12:19:00Z</dcterms:created>
  <dcterms:modified xsi:type="dcterms:W3CDTF">2018-06-05T12:19:00Z</dcterms:modified>
</cp:coreProperties>
</file>